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DE" w:rsidRPr="000210E9" w:rsidRDefault="00F549B9" w:rsidP="000210E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210E9">
        <w:rPr>
          <w:rFonts w:ascii="Times New Roman" w:eastAsia="Calibri" w:hAnsi="Times New Roman" w:cs="Times New Roman"/>
          <w:sz w:val="24"/>
          <w:szCs w:val="24"/>
        </w:rPr>
        <w:t>Lidhja nr.7</w:t>
      </w:r>
    </w:p>
    <w:p w:rsidR="008D56DE" w:rsidRPr="000210E9" w:rsidRDefault="008D56DE" w:rsidP="000210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0E9">
        <w:rPr>
          <w:rFonts w:ascii="Times New Roman" w:eastAsia="Calibri" w:hAnsi="Times New Roman" w:cs="Times New Roman"/>
          <w:b/>
          <w:sz w:val="24"/>
          <w:szCs w:val="24"/>
        </w:rPr>
        <w:t xml:space="preserve">KRITERET E VLERËSIMIT, SHKALLA E AFTËSISË, PIKËZIMI DHE </w:t>
      </w:r>
    </w:p>
    <w:p w:rsidR="00164893" w:rsidRPr="000210E9" w:rsidRDefault="008D56DE" w:rsidP="000210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0E9">
        <w:rPr>
          <w:rFonts w:ascii="Times New Roman" w:eastAsia="Calibri" w:hAnsi="Times New Roman" w:cs="Times New Roman"/>
          <w:b/>
          <w:sz w:val="24"/>
          <w:szCs w:val="24"/>
        </w:rPr>
        <w:t>NIVELI I VLERËSIMIT</w:t>
      </w:r>
      <w:r w:rsidR="00F549B9" w:rsidRPr="000210E9">
        <w:rPr>
          <w:rFonts w:ascii="Times New Roman" w:eastAsia="Calibri" w:hAnsi="Times New Roman" w:cs="Times New Roman"/>
          <w:b/>
          <w:sz w:val="24"/>
          <w:szCs w:val="24"/>
        </w:rPr>
        <w:t xml:space="preserve"> TË GJYQTARIT TË KOMANDUAR</w:t>
      </w:r>
    </w:p>
    <w:p w:rsidR="00F549B9" w:rsidRPr="000210E9" w:rsidRDefault="00F549B9" w:rsidP="000210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0E9">
        <w:rPr>
          <w:rFonts w:ascii="Times New Roman" w:eastAsia="Calibri" w:hAnsi="Times New Roman" w:cs="Times New Roman"/>
          <w:b/>
          <w:sz w:val="24"/>
          <w:szCs w:val="24"/>
        </w:rPr>
        <w:t>--------------------------------------------------</w:t>
      </w:r>
    </w:p>
    <w:p w:rsidR="00F549B9" w:rsidRPr="000210E9" w:rsidRDefault="00F549B9" w:rsidP="000210E9">
      <w:pPr>
        <w:tabs>
          <w:tab w:val="left" w:pos="16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0E9">
        <w:rPr>
          <w:rFonts w:ascii="Times New Roman" w:eastAsia="Times New Roman" w:hAnsi="Times New Roman" w:cs="Times New Roman"/>
          <w:b/>
          <w:sz w:val="24"/>
          <w:szCs w:val="24"/>
        </w:rPr>
        <w:t>PËR PERIUDHËN E VLERËSIMIT 20__</w:t>
      </w:r>
      <w:r w:rsidRPr="000210E9">
        <w:rPr>
          <w:rFonts w:ascii="Times New Roman" w:eastAsia="Times New Roman" w:hAnsi="Times New Roman" w:cs="Times New Roman"/>
          <w:b/>
          <w:sz w:val="24"/>
          <w:szCs w:val="24"/>
        </w:rPr>
        <w:tab/>
        <w:t>- 20 ___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4100"/>
        <w:gridCol w:w="597"/>
        <w:gridCol w:w="2255"/>
        <w:gridCol w:w="23"/>
        <w:gridCol w:w="1590"/>
        <w:gridCol w:w="9"/>
        <w:gridCol w:w="1065"/>
        <w:gridCol w:w="963"/>
        <w:gridCol w:w="2044"/>
      </w:tblGrid>
      <w:tr w:rsidR="008D56DE" w:rsidRPr="000210E9" w:rsidTr="00D546B5">
        <w:trPr>
          <w:trHeight w:val="84"/>
        </w:trPr>
        <w:tc>
          <w:tcPr>
            <w:tcW w:w="11228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8D56DE" w:rsidRPr="000210E9" w:rsidRDefault="00164893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6DE" w:rsidRPr="000210E9" w:rsidRDefault="003166AF" w:rsidP="000210E9">
            <w:pPr>
              <w:pStyle w:val="ListParagraph"/>
              <w:numPr>
                <w:ilvl w:val="0"/>
                <w:numId w:val="33"/>
              </w:numPr>
              <w:spacing w:after="160" w:line="276" w:lineRule="auto"/>
              <w:jc w:val="center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AFTËSIA</w:t>
            </w:r>
            <w:r w:rsidR="008D56DE" w:rsidRPr="000210E9">
              <w:rPr>
                <w:b/>
                <w:bCs/>
                <w:lang w:val="sq-AL"/>
              </w:rPr>
              <w:t xml:space="preserve"> PROFESIONALE</w:t>
            </w:r>
          </w:p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shd w:val="clear" w:color="auto" w:fill="D5DCE4" w:themeFill="text2" w:themeFillTint="33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Pikët total              </w:t>
            </w:r>
          </w:p>
        </w:tc>
        <w:tc>
          <w:tcPr>
            <w:tcW w:w="2044" w:type="dxa"/>
            <w:shd w:val="clear" w:color="auto" w:fill="D5DCE4" w:themeFill="text2" w:themeFillTint="33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Niveli i vlerësimit</w:t>
            </w:r>
          </w:p>
        </w:tc>
      </w:tr>
      <w:tr w:rsidR="008D56DE" w:rsidRPr="000210E9" w:rsidTr="00D546B5">
        <w:trPr>
          <w:trHeight w:val="52"/>
        </w:trPr>
        <w:tc>
          <w:tcPr>
            <w:tcW w:w="11228" w:type="dxa"/>
            <w:gridSpan w:val="6"/>
            <w:vMerge/>
            <w:shd w:val="clear" w:color="auto" w:fill="BFBFBF" w:themeFill="background1" w:themeFillShade="BF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6DE" w:rsidRPr="000210E9" w:rsidTr="00D546B5">
        <w:trPr>
          <w:trHeight w:val="928"/>
        </w:trPr>
        <w:tc>
          <w:tcPr>
            <w:tcW w:w="6763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Treguesit</w:t>
            </w:r>
          </w:p>
        </w:tc>
        <w:tc>
          <w:tcPr>
            <w:tcW w:w="2875" w:type="dxa"/>
            <w:gridSpan w:val="3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Burimet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</w:t>
            </w:r>
          </w:p>
        </w:tc>
        <w:tc>
          <w:tcPr>
            <w:tcW w:w="1074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</w:p>
        </w:tc>
        <w:tc>
          <w:tcPr>
            <w:tcW w:w="3007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 dhëna për metodologjinë</w:t>
            </w:r>
          </w:p>
        </w:tc>
      </w:tr>
      <w:tr w:rsidR="008D56DE" w:rsidRPr="000210E9" w:rsidTr="00D546B5">
        <w:trPr>
          <w:trHeight w:val="418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Njohuritë ligjore</w:t>
            </w:r>
          </w:p>
        </w:tc>
        <w:tc>
          <w:tcPr>
            <w:tcW w:w="4100" w:type="dxa"/>
          </w:tcPr>
          <w:p w:rsidR="008D56DE" w:rsidRPr="000210E9" w:rsidRDefault="008D56DE" w:rsidP="000210E9">
            <w:pPr>
              <w:spacing w:line="276" w:lineRule="auto"/>
              <w:ind w:left="206" w:hanging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570FF4" w:rsidRPr="000210E9">
              <w:rPr>
                <w:rFonts w:ascii="Times New Roman" w:hAnsi="Times New Roman" w:cs="Times New Roman"/>
                <w:sz w:val="24"/>
                <w:szCs w:val="24"/>
              </w:rPr>
              <w:t>Aftësia hulumtuese, për të identifikuar natyrën e çështjes për trajtim, ligjin e zbatueshëm dhe/ose konfliktin e normave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3166AF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2. Mendimi</w:t>
            </w:r>
            <w:r w:rsidR="00AA127B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8D56DE" w:rsidRPr="000210E9" w:rsidRDefault="00AA127B" w:rsidP="000210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3.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="00570FF4"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5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10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15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20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25 pikë</w:t>
            </w:r>
          </w:p>
        </w:tc>
      </w:tr>
      <w:tr w:rsidR="008D56DE" w:rsidRPr="000210E9" w:rsidTr="00D546B5">
        <w:trPr>
          <w:trHeight w:val="454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b. Aftësia për të interpretuar ligjin 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3166AF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2. Mendimi</w:t>
            </w:r>
            <w:r w:rsidR="00AA127B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8D56DE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3.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Shkalla e aftësisë </w:t>
            </w:r>
            <w:r w:rsidR="00570FF4"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5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10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15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20 pikë</w:t>
            </w:r>
          </w:p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25 pikë</w:t>
            </w:r>
          </w:p>
        </w:tc>
      </w:tr>
      <w:tr w:rsidR="008D56DE" w:rsidRPr="000210E9" w:rsidTr="00D546B5">
        <w:trPr>
          <w:trHeight w:val="352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lastRenderedPageBreak/>
              <w:t>Arsyetimi ligjor</w:t>
            </w:r>
          </w:p>
        </w:tc>
        <w:tc>
          <w:tcPr>
            <w:tcW w:w="4100" w:type="dxa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 xml:space="preserve">Qartësia, konciziteti dhe kuptueshmëria 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8D56DE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3.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="00570FF4"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3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6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9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12 pikë</w:t>
            </w:r>
          </w:p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15 pikë</w:t>
            </w:r>
          </w:p>
        </w:tc>
      </w:tr>
      <w:tr w:rsidR="008D56DE" w:rsidRPr="000210E9" w:rsidTr="00D546B5">
        <w:trPr>
          <w:trHeight w:val="423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Str</w:t>
            </w:r>
            <w:r w:rsidR="00570FF4" w:rsidRPr="000210E9">
              <w:rPr>
                <w:lang w:val="sq-AL"/>
              </w:rPr>
              <w:t>uktura e qëndrueshme dhe e mirë</w:t>
            </w:r>
            <w:r w:rsidRPr="000210E9">
              <w:rPr>
                <w:lang w:val="sq-AL"/>
              </w:rPr>
              <w:t xml:space="preserve">organizuar 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3166AF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2. Mendimi</w:t>
            </w:r>
            <w:r w:rsidR="00AA127B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8D56DE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3.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2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4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6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8 pikë</w:t>
            </w:r>
          </w:p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10 pikë</w:t>
            </w:r>
          </w:p>
        </w:tc>
      </w:tr>
      <w:tr w:rsidR="008D56DE" w:rsidRPr="000210E9" w:rsidTr="00D546B5">
        <w:trPr>
          <w:trHeight w:val="407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Cilësia e analizës dhe argumentimit logjik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8D56DE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3.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Shkalla e aftësisë së gjyqtarit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5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10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15 pikë</w:t>
            </w:r>
          </w:p>
          <w:p w:rsidR="008D56DE" w:rsidRPr="000210E9" w:rsidRDefault="008D56DE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20 pikë</w:t>
            </w:r>
          </w:p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25 pikë</w:t>
            </w:r>
          </w:p>
        </w:tc>
      </w:tr>
      <w:tr w:rsidR="008D56DE" w:rsidRPr="000210E9" w:rsidTr="00D546B5">
        <w:trPr>
          <w:trHeight w:val="84"/>
        </w:trPr>
        <w:tc>
          <w:tcPr>
            <w:tcW w:w="11228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33"/>
              </w:numPr>
              <w:spacing w:after="160" w:line="276" w:lineRule="auto"/>
              <w:jc w:val="center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AF</w:t>
            </w:r>
            <w:r w:rsidR="003166AF" w:rsidRPr="000210E9">
              <w:rPr>
                <w:b/>
                <w:bCs/>
                <w:lang w:val="sq-AL"/>
              </w:rPr>
              <w:t>TËSIA</w:t>
            </w:r>
            <w:r w:rsidR="00570FF4" w:rsidRPr="000210E9">
              <w:rPr>
                <w:b/>
                <w:bCs/>
                <w:lang w:val="sq-AL"/>
              </w:rPr>
              <w:t xml:space="preserve"> ORGANIZATIVE </w:t>
            </w:r>
          </w:p>
        </w:tc>
        <w:tc>
          <w:tcPr>
            <w:tcW w:w="2037" w:type="dxa"/>
            <w:gridSpan w:val="3"/>
            <w:shd w:val="clear" w:color="auto" w:fill="D5DCE4" w:themeFill="text2" w:themeFillTint="33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Pikët total              </w:t>
            </w:r>
          </w:p>
        </w:tc>
        <w:tc>
          <w:tcPr>
            <w:tcW w:w="2044" w:type="dxa"/>
            <w:shd w:val="clear" w:color="auto" w:fill="D5DCE4" w:themeFill="text2" w:themeFillTint="33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Niveli i vlerësimit</w:t>
            </w:r>
          </w:p>
        </w:tc>
      </w:tr>
      <w:tr w:rsidR="008D56DE" w:rsidRPr="000210E9" w:rsidTr="00D546B5">
        <w:trPr>
          <w:trHeight w:val="52"/>
        </w:trPr>
        <w:tc>
          <w:tcPr>
            <w:tcW w:w="11228" w:type="dxa"/>
            <w:gridSpan w:val="6"/>
            <w:vMerge/>
            <w:shd w:val="clear" w:color="auto" w:fill="BFBFBF" w:themeFill="background1" w:themeFillShade="BF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6DE" w:rsidRPr="000210E9" w:rsidTr="00D546B5">
        <w:trPr>
          <w:trHeight w:val="70"/>
        </w:trPr>
        <w:tc>
          <w:tcPr>
            <w:tcW w:w="6763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Tregues</w:t>
            </w:r>
          </w:p>
        </w:tc>
        <w:tc>
          <w:tcPr>
            <w:tcW w:w="2875" w:type="dxa"/>
            <w:gridSpan w:val="3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Burimet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aftësisë/niveli i treguesit</w:t>
            </w:r>
          </w:p>
        </w:tc>
        <w:tc>
          <w:tcPr>
            <w:tcW w:w="1074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</w:p>
        </w:tc>
        <w:tc>
          <w:tcPr>
            <w:tcW w:w="3007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Metodologjia</w:t>
            </w:r>
          </w:p>
        </w:tc>
      </w:tr>
      <w:tr w:rsidR="008D56DE" w:rsidRPr="000210E9" w:rsidTr="00D546B5">
        <w:trPr>
          <w:trHeight w:val="418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lastRenderedPageBreak/>
              <w:t xml:space="preserve">Aftësia për të përballuar </w:t>
            </w:r>
            <w:r w:rsidR="00570FF4" w:rsidRPr="000210E9">
              <w:rPr>
                <w:b/>
                <w:bCs/>
                <w:lang w:val="sq-AL"/>
              </w:rPr>
              <w:t>ngarkesën e punës</w:t>
            </w:r>
          </w:p>
        </w:tc>
        <w:tc>
          <w:tcPr>
            <w:tcW w:w="4100" w:type="dxa"/>
          </w:tcPr>
          <w:p w:rsidR="008D56DE" w:rsidRPr="000210E9" w:rsidRDefault="00570FF4" w:rsidP="000210E9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ind w:left="206" w:hanging="206"/>
              <w:jc w:val="both"/>
              <w:rPr>
                <w:lang w:val="sq-AL"/>
              </w:rPr>
            </w:pPr>
            <w:r w:rsidRPr="000210E9">
              <w:rPr>
                <w:lang w:val="sq-AL"/>
              </w:rPr>
              <w:t>Aftësia për të realizuar volumin normal të punës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administrative;</w:t>
            </w:r>
          </w:p>
          <w:p w:rsidR="008D56DE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27B" w:rsidRPr="000210E9">
              <w:rPr>
                <w:rFonts w:ascii="Times New Roman" w:hAnsi="Times New Roman" w:cs="Times New Roman"/>
                <w:sz w:val="24"/>
                <w:szCs w:val="24"/>
              </w:rPr>
              <w:t>.   Vetëvlerësimi i gjyqtarit</w:t>
            </w:r>
          </w:p>
        </w:tc>
        <w:tc>
          <w:tcPr>
            <w:tcW w:w="1590" w:type="dxa"/>
          </w:tcPr>
          <w:p w:rsidR="008D56DE" w:rsidRPr="000210E9" w:rsidRDefault="005F342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5 pikë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10 pikë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15 pikë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20 pikë</w:t>
            </w:r>
          </w:p>
          <w:p w:rsidR="008D56DE" w:rsidRPr="000210E9" w:rsidRDefault="00AA127B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25 pikë</w:t>
            </w:r>
          </w:p>
        </w:tc>
      </w:tr>
      <w:tr w:rsidR="008D56DE" w:rsidRPr="000210E9" w:rsidTr="00D546B5">
        <w:trPr>
          <w:trHeight w:val="1783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8D56DE" w:rsidRPr="000210E9" w:rsidRDefault="00AA127B" w:rsidP="000210E9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Aftësia për të respektuar afatet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administrative;</w:t>
            </w:r>
          </w:p>
          <w:p w:rsidR="008D56DE" w:rsidRPr="000210E9" w:rsidRDefault="008D3872" w:rsidP="000210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27B" w:rsidRPr="000210E9">
              <w:rPr>
                <w:rFonts w:ascii="Times New Roman" w:hAnsi="Times New Roman" w:cs="Times New Roman"/>
                <w:sz w:val="24"/>
                <w:szCs w:val="24"/>
              </w:rPr>
              <w:t>.  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5 pikë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10 pikë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15 pikë</w:t>
            </w:r>
          </w:p>
          <w:p w:rsidR="00AA127B" w:rsidRPr="000210E9" w:rsidRDefault="00AA127B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20 pikë</w:t>
            </w:r>
          </w:p>
          <w:p w:rsidR="008D56DE" w:rsidRPr="000210E9" w:rsidRDefault="00AA127B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25 pikë</w:t>
            </w:r>
          </w:p>
        </w:tc>
      </w:tr>
      <w:tr w:rsidR="008D56DE" w:rsidRPr="000210E9" w:rsidTr="00D546B5">
        <w:trPr>
          <w:trHeight w:val="352"/>
        </w:trPr>
        <w:tc>
          <w:tcPr>
            <w:tcW w:w="2663" w:type="dxa"/>
            <w:shd w:val="clear" w:color="auto" w:fill="F2F2F2" w:themeFill="background1" w:themeFillShade="F2"/>
          </w:tcPr>
          <w:p w:rsidR="008D56DE" w:rsidRPr="000210E9" w:rsidRDefault="00AA127B" w:rsidP="000210E9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Efektiviteti dhe metodologjia</w:t>
            </w:r>
          </w:p>
        </w:tc>
        <w:tc>
          <w:tcPr>
            <w:tcW w:w="4100" w:type="dxa"/>
          </w:tcPr>
          <w:p w:rsidR="008D56DE" w:rsidRPr="000210E9" w:rsidRDefault="00AA127B" w:rsidP="000210E9">
            <w:pPr>
              <w:pStyle w:val="ListParagraph"/>
              <w:numPr>
                <w:ilvl w:val="0"/>
                <w:numId w:val="11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Aftësia për të përcaktuar veprimet procedurale dhe planin e punës</w:t>
            </w:r>
          </w:p>
        </w:tc>
        <w:tc>
          <w:tcPr>
            <w:tcW w:w="2875" w:type="dxa"/>
            <w:gridSpan w:val="3"/>
          </w:tcPr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AA127B" w:rsidRPr="000210E9" w:rsidRDefault="00AA127B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administrative;</w:t>
            </w:r>
          </w:p>
          <w:p w:rsidR="008D56DE" w:rsidRPr="000210E9" w:rsidRDefault="008D3872" w:rsidP="000210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27B" w:rsidRPr="000210E9">
              <w:rPr>
                <w:rFonts w:ascii="Times New Roman" w:hAnsi="Times New Roman" w:cs="Times New Roman"/>
                <w:sz w:val="24"/>
                <w:szCs w:val="24"/>
              </w:rPr>
              <w:t>.  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3872" w:rsidRPr="000210E9" w:rsidRDefault="008D3872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3872" w:rsidRPr="000210E9" w:rsidRDefault="008D3872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E dobët – 5 pikë</w:t>
            </w:r>
          </w:p>
          <w:p w:rsidR="008D3872" w:rsidRPr="000210E9" w:rsidRDefault="008D3872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Nën mesataren – 10 pikë</w:t>
            </w:r>
          </w:p>
          <w:p w:rsidR="008D3872" w:rsidRPr="000210E9" w:rsidRDefault="008D3872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Mesatare – 15 pikë</w:t>
            </w:r>
          </w:p>
          <w:p w:rsidR="008D3872" w:rsidRPr="000210E9" w:rsidRDefault="008D3872" w:rsidP="000210E9">
            <w:pPr>
              <w:widowControl w:val="0"/>
              <w:autoSpaceDE w:val="0"/>
              <w:autoSpaceDN w:val="0"/>
              <w:adjustRightInd w:val="0"/>
              <w:spacing w:before="10"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Mbi mesataren – 20 pikë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eastAsia="Calibri" w:hAnsi="Times New Roman" w:cs="Times New Roman"/>
                <w:sz w:val="24"/>
                <w:szCs w:val="24"/>
              </w:rPr>
              <w:t>Shumë e lartë – 25 pikë</w:t>
            </w:r>
          </w:p>
        </w:tc>
      </w:tr>
      <w:tr w:rsidR="008D56DE" w:rsidRPr="000210E9" w:rsidTr="00D546B5">
        <w:trPr>
          <w:trHeight w:val="199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8D56DE" w:rsidRPr="000210E9" w:rsidRDefault="008D3872" w:rsidP="000210E9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b/>
                <w:bCs/>
                <w:lang w:val="sq-AL"/>
              </w:rPr>
              <w:t>Rregullshmëria dhe saktësia</w:t>
            </w:r>
          </w:p>
        </w:tc>
        <w:tc>
          <w:tcPr>
            <w:tcW w:w="4100" w:type="dxa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Rregullshmëria e</w:t>
            </w:r>
            <w:r w:rsidR="008D3872" w:rsidRPr="000210E9">
              <w:rPr>
                <w:lang w:val="sq-AL"/>
              </w:rPr>
              <w:t xml:space="preserve"> mbajtjes së</w:t>
            </w:r>
            <w:r w:rsidRPr="000210E9">
              <w:rPr>
                <w:lang w:val="sq-AL"/>
              </w:rPr>
              <w:t xml:space="preserve"> dokumentacionit </w:t>
            </w:r>
          </w:p>
        </w:tc>
        <w:tc>
          <w:tcPr>
            <w:tcW w:w="2875" w:type="dxa"/>
            <w:gridSpan w:val="3"/>
          </w:tcPr>
          <w:p w:rsidR="008D3872" w:rsidRPr="000210E9" w:rsidRDefault="008D3872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8D3872" w:rsidRPr="000210E9" w:rsidRDefault="008D3872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8D3872" w:rsidRPr="000210E9" w:rsidRDefault="008D3872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administrative;</w:t>
            </w:r>
          </w:p>
          <w:p w:rsidR="008D56DE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4.   Vetëvlerësimi i gjyqtarit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56DE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 së gjyqtarit: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dobët- 2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Nën mesataren – 4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Mesatare – 6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Mbi mesataren – 8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  - 10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8D56DE" w:rsidRPr="000210E9" w:rsidTr="00D546B5">
        <w:trPr>
          <w:trHeight w:val="3393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14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Saktësia dh</w:t>
            </w:r>
            <w:r w:rsidR="008D3872" w:rsidRPr="000210E9">
              <w:rPr>
                <w:lang w:val="sq-AL"/>
              </w:rPr>
              <w:t>e plotësia e dokumentacionit</w:t>
            </w:r>
          </w:p>
        </w:tc>
        <w:tc>
          <w:tcPr>
            <w:tcW w:w="2875" w:type="dxa"/>
            <w:gridSpan w:val="3"/>
          </w:tcPr>
          <w:p w:rsidR="008D3872" w:rsidRPr="000210E9" w:rsidRDefault="008D3872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 Raport përshkrues vjetor i  gjyqtarit të komanduar;</w:t>
            </w:r>
          </w:p>
          <w:p w:rsidR="008D3872" w:rsidRPr="000210E9" w:rsidRDefault="008D3872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organizative;</w:t>
            </w:r>
          </w:p>
          <w:p w:rsidR="008D3872" w:rsidRPr="000210E9" w:rsidRDefault="008D3872" w:rsidP="000210E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66AF" w:rsidRPr="000210E9">
              <w:rPr>
                <w:rFonts w:ascii="Times New Roman" w:hAnsi="Times New Roman" w:cs="Times New Roman"/>
                <w:sz w:val="24"/>
                <w:szCs w:val="24"/>
              </w:rPr>
              <w:t>Mendimi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i strukturës përgjegjëse administrative;</w:t>
            </w:r>
          </w:p>
          <w:p w:rsidR="008D56DE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4.   Vetëvlerësimi i gjyqtarit</w:t>
            </w:r>
          </w:p>
        </w:tc>
        <w:tc>
          <w:tcPr>
            <w:tcW w:w="1590" w:type="dxa"/>
          </w:tcPr>
          <w:p w:rsidR="008D3872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2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2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72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56DE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 së gjyqtarit: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dobët- 3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Nën mesataren – 6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Mesatare – 9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Mbi mesataren – 12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D56DE" w:rsidRPr="000210E9" w:rsidRDefault="008D3872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  - 15</w:t>
            </w:r>
            <w:r w:rsidR="008D56D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8D56DE" w:rsidRPr="000210E9" w:rsidTr="00D546B5">
        <w:trPr>
          <w:trHeight w:val="84"/>
        </w:trPr>
        <w:tc>
          <w:tcPr>
            <w:tcW w:w="112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16"/>
              </w:numPr>
              <w:spacing w:after="160" w:line="276" w:lineRule="auto"/>
              <w:jc w:val="center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ETIKA DHE ANGAZHIMI NDAJ VLERAVE PROFESIONALE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Pikët total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Niveli i vlerësimit</w:t>
            </w:r>
          </w:p>
        </w:tc>
      </w:tr>
      <w:tr w:rsidR="008D56DE" w:rsidRPr="000210E9" w:rsidTr="00D546B5">
        <w:trPr>
          <w:trHeight w:val="84"/>
        </w:trPr>
        <w:tc>
          <w:tcPr>
            <w:tcW w:w="112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56DE" w:rsidRPr="000210E9" w:rsidRDefault="008D56DE" w:rsidP="000210E9">
            <w:pPr>
              <w:pStyle w:val="ListParagraph"/>
              <w:spacing w:line="276" w:lineRule="auto"/>
              <w:ind w:hanging="36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6DE" w:rsidRPr="000210E9" w:rsidTr="00D546B5">
        <w:trPr>
          <w:trHeight w:val="70"/>
        </w:trPr>
        <w:tc>
          <w:tcPr>
            <w:tcW w:w="6763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Tregues</w:t>
            </w:r>
          </w:p>
        </w:tc>
        <w:tc>
          <w:tcPr>
            <w:tcW w:w="2875" w:type="dxa"/>
            <w:gridSpan w:val="3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Burimi</w:t>
            </w:r>
          </w:p>
        </w:tc>
        <w:tc>
          <w:tcPr>
            <w:tcW w:w="1590" w:type="dxa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aftësisë/niveli i treguesit</w:t>
            </w:r>
          </w:p>
        </w:tc>
        <w:tc>
          <w:tcPr>
            <w:tcW w:w="1074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</w:p>
        </w:tc>
        <w:tc>
          <w:tcPr>
            <w:tcW w:w="3007" w:type="dxa"/>
            <w:gridSpan w:val="2"/>
            <w:shd w:val="clear" w:color="auto" w:fill="BDD6EE" w:themeFill="accent1" w:themeFillTint="66"/>
            <w:vAlign w:val="center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Metodologjia</w:t>
            </w:r>
          </w:p>
        </w:tc>
      </w:tr>
      <w:tr w:rsidR="008D56DE" w:rsidRPr="000210E9" w:rsidTr="00D546B5">
        <w:trPr>
          <w:trHeight w:val="418"/>
        </w:trPr>
        <w:tc>
          <w:tcPr>
            <w:tcW w:w="2663" w:type="dxa"/>
            <w:shd w:val="clear" w:color="auto" w:fill="F2F2F2" w:themeFill="background1" w:themeFillShade="F2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Etika në punë</w:t>
            </w:r>
          </w:p>
        </w:tc>
        <w:tc>
          <w:tcPr>
            <w:tcW w:w="4100" w:type="dxa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Angazhimi dhe përgjegjshmëria në funksion</w:t>
            </w:r>
          </w:p>
        </w:tc>
        <w:tc>
          <w:tcPr>
            <w:tcW w:w="2875" w:type="dxa"/>
            <w:gridSpan w:val="3"/>
          </w:tcPr>
          <w:p w:rsidR="008D56DE" w:rsidRPr="000210E9" w:rsidRDefault="008D56DE" w:rsidP="000210E9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Informacioni i marrë nga ILD</w:t>
            </w:r>
            <w:r w:rsidR="008D3872" w:rsidRPr="000210E9">
              <w:rPr>
                <w:lang w:val="sq-AL"/>
              </w:rPr>
              <w:t xml:space="preserve"> (rezultatet e verifikimit të ankesave)</w:t>
            </w:r>
          </w:p>
          <w:p w:rsidR="008D56DE" w:rsidRPr="000210E9" w:rsidRDefault="008D56DE" w:rsidP="000210E9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Dosja personale e gjyqtarit</w:t>
            </w:r>
            <w:r w:rsidR="008D3872" w:rsidRPr="000210E9">
              <w:rPr>
                <w:lang w:val="sq-AL"/>
              </w:rPr>
              <w:t xml:space="preserve"> (masat disiplinore...</w:t>
            </w:r>
            <w:proofErr w:type="spellStart"/>
            <w:r w:rsidR="008D3872" w:rsidRPr="000210E9">
              <w:rPr>
                <w:lang w:val="sq-AL"/>
              </w:rPr>
              <w:t>etj</w:t>
            </w:r>
            <w:proofErr w:type="spellEnd"/>
            <w:r w:rsidR="008D3872" w:rsidRPr="000210E9">
              <w:rPr>
                <w:lang w:val="sq-AL"/>
              </w:rPr>
              <w:t>)</w:t>
            </w:r>
          </w:p>
          <w:p w:rsidR="008D56DE" w:rsidRPr="000210E9" w:rsidRDefault="008D56DE" w:rsidP="000210E9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lastRenderedPageBreak/>
              <w:t>Vetëvlerësimi i gjyqtarit</w:t>
            </w:r>
          </w:p>
          <w:p w:rsidR="008D3872" w:rsidRPr="000210E9" w:rsidRDefault="003166AF" w:rsidP="000210E9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D3872" w:rsidRPr="000210E9">
              <w:rPr>
                <w:lang w:val="sq-AL"/>
              </w:rPr>
              <w:t xml:space="preserve"> i strukturës përgjegjëse organizative; </w:t>
            </w:r>
          </w:p>
          <w:p w:rsidR="008D56DE" w:rsidRPr="000210E9" w:rsidRDefault="003166AF" w:rsidP="000210E9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D3872" w:rsidRPr="000210E9">
              <w:rPr>
                <w:lang w:val="sq-AL"/>
              </w:rPr>
              <w:t xml:space="preserve"> i strukturës përgjegjëse administrative;</w:t>
            </w:r>
          </w:p>
        </w:tc>
        <w:tc>
          <w:tcPr>
            <w:tcW w:w="1590" w:type="dxa"/>
          </w:tcPr>
          <w:p w:rsidR="008D56DE" w:rsidRPr="000210E9" w:rsidRDefault="008D56D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D56DE" w:rsidRPr="000210E9" w:rsidRDefault="008D56D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8D56DE" w:rsidRPr="000210E9" w:rsidRDefault="008D3872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="008D56DE"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D56DE" w:rsidRPr="000210E9" w:rsidRDefault="008D56D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dobët- 7 pikë</w:t>
            </w:r>
          </w:p>
          <w:p w:rsidR="008D56DE" w:rsidRPr="000210E9" w:rsidRDefault="008D56D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Nën mesataren – 14 pikë</w:t>
            </w:r>
          </w:p>
          <w:p w:rsidR="008D56DE" w:rsidRPr="000210E9" w:rsidRDefault="008D56D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Mesatare – 21 pikë</w:t>
            </w:r>
          </w:p>
          <w:p w:rsidR="008D56DE" w:rsidRPr="000210E9" w:rsidRDefault="008D56D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Mbi mesataren – 28 pikë</w:t>
            </w:r>
          </w:p>
          <w:p w:rsidR="008D56DE" w:rsidRPr="000210E9" w:rsidRDefault="008D56D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 – 35 pikë</w:t>
            </w:r>
          </w:p>
        </w:tc>
      </w:tr>
      <w:tr w:rsidR="00322A3E" w:rsidRPr="000210E9" w:rsidTr="00322A3E">
        <w:trPr>
          <w:trHeight w:val="2150"/>
        </w:trPr>
        <w:tc>
          <w:tcPr>
            <w:tcW w:w="2663" w:type="dxa"/>
            <w:shd w:val="clear" w:color="auto" w:fill="F2F2F2" w:themeFill="background1" w:themeFillShade="F2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lastRenderedPageBreak/>
              <w:t xml:space="preserve">Integriteti i gjyqtarit </w:t>
            </w: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Shmangia e shfaqjes së pahijshme, nderi dhe dinjiteti</w:t>
            </w:r>
          </w:p>
        </w:tc>
        <w:tc>
          <w:tcPr>
            <w:tcW w:w="2875" w:type="dxa"/>
            <w:gridSpan w:val="3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Informacioni i marrë nga ILD (rezultatet e verifikimit të ankesave)</w:t>
            </w:r>
          </w:p>
          <w:p w:rsidR="00322A3E" w:rsidRPr="000210E9" w:rsidRDefault="00322A3E" w:rsidP="000210E9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Dosja personale e gjyqtarit (masat disiplinore...</w:t>
            </w:r>
            <w:proofErr w:type="spellStart"/>
            <w:r w:rsidRPr="000210E9">
              <w:rPr>
                <w:lang w:val="sq-AL"/>
              </w:rPr>
              <w:t>etj</w:t>
            </w:r>
            <w:proofErr w:type="spellEnd"/>
            <w:r w:rsidRPr="000210E9">
              <w:rPr>
                <w:lang w:val="sq-AL"/>
              </w:rPr>
              <w:t>)</w:t>
            </w:r>
          </w:p>
          <w:p w:rsidR="00322A3E" w:rsidRPr="000210E9" w:rsidRDefault="00322A3E" w:rsidP="000210E9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322A3E" w:rsidRPr="000210E9">
              <w:rPr>
                <w:lang w:val="sq-AL"/>
              </w:rPr>
              <w:t xml:space="preserve"> i strukturës përgjegjëse organizative; 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322A3E" w:rsidRPr="000210E9">
              <w:rPr>
                <w:lang w:val="sq-AL"/>
              </w:rPr>
              <w:t xml:space="preserve"> i strukturës përgjegjëse administrative</w:t>
            </w:r>
          </w:p>
          <w:p w:rsidR="00322A3E" w:rsidRPr="000210E9" w:rsidRDefault="00322A3E" w:rsidP="000210E9">
            <w:pPr>
              <w:pStyle w:val="ListParagraph"/>
              <w:numPr>
                <w:ilvl w:val="0"/>
                <w:numId w:val="40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Raporti i ILDKPKI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integritetit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 – 0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 – 40 pikë</w:t>
            </w:r>
          </w:p>
        </w:tc>
      </w:tr>
      <w:tr w:rsidR="00322A3E" w:rsidRPr="000210E9" w:rsidTr="00D546B5">
        <w:trPr>
          <w:trHeight w:val="182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lastRenderedPageBreak/>
              <w:t>Paanësia e gjyqtarit</w:t>
            </w: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0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Përdorimi ose jo i gjuhës diskriminuese</w:t>
            </w:r>
          </w:p>
        </w:tc>
        <w:tc>
          <w:tcPr>
            <w:tcW w:w="2875" w:type="dxa"/>
            <w:gridSpan w:val="3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21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322A3E" w:rsidRPr="000210E9">
              <w:rPr>
                <w:lang w:val="sq-AL"/>
              </w:rPr>
              <w:t xml:space="preserve"> i strukturës përgjegjëse organizative; 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322A3E" w:rsidRPr="000210E9">
              <w:rPr>
                <w:lang w:val="sq-AL"/>
              </w:rPr>
              <w:t xml:space="preserve"> i strukturës përgjegjëse administrative</w:t>
            </w:r>
          </w:p>
          <w:p w:rsidR="00322A3E" w:rsidRPr="000210E9" w:rsidRDefault="00322A3E" w:rsidP="000210E9">
            <w:pPr>
              <w:pStyle w:val="ListParagraph"/>
              <w:spacing w:line="276" w:lineRule="auto"/>
              <w:rPr>
                <w:lang w:val="sq-AL"/>
              </w:rPr>
            </w:pP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Aftësia për të shmangur përdorimin e gjuhës diskriminuese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dobët- 2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Nën mesataren – 4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Mesatare – 6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Mbi mesataren – 8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lartë- 10 pikë</w:t>
            </w:r>
          </w:p>
        </w:tc>
      </w:tr>
      <w:tr w:rsidR="00322A3E" w:rsidRPr="000210E9" w:rsidTr="00D546B5">
        <w:trPr>
          <w:trHeight w:val="2789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0"/>
              </w:numPr>
              <w:spacing w:after="160" w:line="276" w:lineRule="auto"/>
              <w:ind w:left="206" w:hanging="206"/>
              <w:jc w:val="both"/>
              <w:rPr>
                <w:lang w:val="sq-AL"/>
              </w:rPr>
            </w:pPr>
            <w:r w:rsidRPr="000210E9">
              <w:rPr>
                <w:lang w:val="sq-AL"/>
              </w:rPr>
              <w:t>Numri tejet i lartë i kërkesave të pranuara për përjashtim si dhe atyre të refuzuara për heqjen dorë të gjyqtarit të komanduar nga një procedurë administrative</w:t>
            </w:r>
          </w:p>
        </w:tc>
        <w:tc>
          <w:tcPr>
            <w:tcW w:w="2875" w:type="dxa"/>
            <w:gridSpan w:val="3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1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322A3E" w:rsidRPr="000210E9">
              <w:rPr>
                <w:lang w:val="sq-AL"/>
              </w:rPr>
              <w:t xml:space="preserve"> i stru</w:t>
            </w:r>
            <w:r w:rsidR="00863FD6" w:rsidRPr="000210E9">
              <w:rPr>
                <w:lang w:val="sq-AL"/>
              </w:rPr>
              <w:t>kturës përgjegjëse organizative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322A3E" w:rsidRPr="000210E9">
              <w:rPr>
                <w:lang w:val="sq-AL"/>
              </w:rPr>
              <w:t xml:space="preserve"> i strukturës përgjegjëse administrative</w:t>
            </w:r>
          </w:p>
          <w:p w:rsidR="00322A3E" w:rsidRPr="000210E9" w:rsidRDefault="00322A3E" w:rsidP="000210E9">
            <w:pPr>
              <w:pStyle w:val="ListParagraph"/>
              <w:spacing w:after="160" w:line="276" w:lineRule="auto"/>
              <w:ind w:left="201"/>
              <w:rPr>
                <w:lang w:val="sq-AL"/>
              </w:rPr>
            </w:pP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 i kërkesave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Tejet i lartë – 3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I pa konsiderueshëm – 15 pikë</w:t>
            </w:r>
          </w:p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3E" w:rsidRPr="000210E9" w:rsidTr="00D546B5">
        <w:trPr>
          <w:trHeight w:val="84"/>
        </w:trPr>
        <w:tc>
          <w:tcPr>
            <w:tcW w:w="11228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:rsidR="00322A3E" w:rsidRPr="000210E9" w:rsidRDefault="003166AF" w:rsidP="000210E9">
            <w:pPr>
              <w:pStyle w:val="ListParagraph"/>
              <w:numPr>
                <w:ilvl w:val="0"/>
                <w:numId w:val="22"/>
              </w:numPr>
              <w:spacing w:after="160" w:line="276" w:lineRule="auto"/>
              <w:jc w:val="center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AFTËSIA</w:t>
            </w:r>
            <w:r w:rsidR="00322A3E" w:rsidRPr="000210E9">
              <w:rPr>
                <w:b/>
                <w:bCs/>
                <w:lang w:val="sq-AL"/>
              </w:rPr>
              <w:t xml:space="preserve"> PERSONALE DHE ANGAZHIMI PROFESIONAL</w:t>
            </w:r>
          </w:p>
        </w:tc>
        <w:tc>
          <w:tcPr>
            <w:tcW w:w="2037" w:type="dxa"/>
            <w:gridSpan w:val="3"/>
            <w:shd w:val="clear" w:color="auto" w:fill="D5DCE4" w:themeFill="text2" w:themeFillTint="33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Pikët total              </w:t>
            </w:r>
          </w:p>
        </w:tc>
        <w:tc>
          <w:tcPr>
            <w:tcW w:w="2044" w:type="dxa"/>
            <w:shd w:val="clear" w:color="auto" w:fill="D5DCE4" w:themeFill="text2" w:themeFillTint="33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Niveli i vlerësimit</w:t>
            </w:r>
          </w:p>
        </w:tc>
      </w:tr>
      <w:tr w:rsidR="00322A3E" w:rsidRPr="000210E9" w:rsidTr="00D546B5">
        <w:trPr>
          <w:trHeight w:val="52"/>
        </w:trPr>
        <w:tc>
          <w:tcPr>
            <w:tcW w:w="11228" w:type="dxa"/>
            <w:gridSpan w:val="6"/>
            <w:vMerge/>
            <w:shd w:val="clear" w:color="auto" w:fill="BFBFBF" w:themeFill="background1" w:themeFillShade="BF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gridSpan w:val="3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2A3E" w:rsidRPr="000210E9" w:rsidTr="00D546B5">
        <w:trPr>
          <w:trHeight w:val="52"/>
        </w:trPr>
        <w:tc>
          <w:tcPr>
            <w:tcW w:w="6763" w:type="dxa"/>
            <w:gridSpan w:val="2"/>
            <w:shd w:val="clear" w:color="auto" w:fill="BDD6EE" w:themeFill="accent1" w:themeFillTint="66"/>
            <w:vAlign w:val="center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Tregues</w:t>
            </w:r>
          </w:p>
        </w:tc>
        <w:tc>
          <w:tcPr>
            <w:tcW w:w="2852" w:type="dxa"/>
            <w:gridSpan w:val="2"/>
            <w:shd w:val="clear" w:color="auto" w:fill="BDD6EE" w:themeFill="accent1" w:themeFillTint="66"/>
            <w:vAlign w:val="center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Burimi</w:t>
            </w:r>
          </w:p>
        </w:tc>
        <w:tc>
          <w:tcPr>
            <w:tcW w:w="1622" w:type="dxa"/>
            <w:gridSpan w:val="3"/>
            <w:shd w:val="clear" w:color="auto" w:fill="BDD6EE" w:themeFill="accent1" w:themeFillTint="66"/>
            <w:vAlign w:val="center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aftësisë/niveli i treguesit</w:t>
            </w:r>
          </w:p>
        </w:tc>
        <w:tc>
          <w:tcPr>
            <w:tcW w:w="1065" w:type="dxa"/>
            <w:shd w:val="clear" w:color="auto" w:fill="BDD6EE" w:themeFill="accent1" w:themeFillTint="66"/>
            <w:vAlign w:val="center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</w:p>
        </w:tc>
        <w:tc>
          <w:tcPr>
            <w:tcW w:w="3007" w:type="dxa"/>
            <w:gridSpan w:val="2"/>
            <w:shd w:val="clear" w:color="auto" w:fill="BDD6EE" w:themeFill="accent1" w:themeFillTint="66"/>
            <w:vAlign w:val="center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Metodologjia</w:t>
            </w:r>
          </w:p>
        </w:tc>
      </w:tr>
      <w:tr w:rsidR="00322A3E" w:rsidRPr="000210E9" w:rsidTr="00D546B5">
        <w:trPr>
          <w:trHeight w:val="217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Aftësia e komunikimit</w:t>
            </w: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3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Komunikimi i qartë dhe transparent</w:t>
            </w:r>
          </w:p>
        </w:tc>
        <w:tc>
          <w:tcPr>
            <w:tcW w:w="2875" w:type="dxa"/>
            <w:gridSpan w:val="3"/>
          </w:tcPr>
          <w:p w:rsidR="00863FD6" w:rsidRPr="000210E9" w:rsidRDefault="00863FD6" w:rsidP="000210E9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863FD6" w:rsidRPr="000210E9" w:rsidRDefault="003166AF" w:rsidP="000210E9">
            <w:pPr>
              <w:pStyle w:val="ListParagraph"/>
              <w:numPr>
                <w:ilvl w:val="0"/>
                <w:numId w:val="42"/>
              </w:numPr>
              <w:spacing w:after="160"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63FD6" w:rsidRPr="000210E9">
              <w:rPr>
                <w:lang w:val="sq-AL"/>
              </w:rPr>
              <w:t xml:space="preserve"> i strukturës përgjegjëse organizative 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63FD6" w:rsidRPr="000210E9">
              <w:rPr>
                <w:lang w:val="sq-AL"/>
              </w:rPr>
              <w:t xml:space="preserve"> i strukturës përgjegjëse administrative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Qartësia dhe transparenca e komunikimit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 – 5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Nën mesataren – 10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Mesatare – 15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Mbi mesataren – 20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 – 25 pikë</w:t>
            </w:r>
          </w:p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3E" w:rsidRPr="000210E9" w:rsidTr="00D546B5">
        <w:trPr>
          <w:trHeight w:val="216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Respektimi i konfidencialitetit dhe mbrojtjes së të dhënave personale</w:t>
            </w:r>
          </w:p>
        </w:tc>
        <w:tc>
          <w:tcPr>
            <w:tcW w:w="2875" w:type="dxa"/>
            <w:gridSpan w:val="3"/>
          </w:tcPr>
          <w:p w:rsidR="00863FD6" w:rsidRPr="000210E9" w:rsidRDefault="00863FD6" w:rsidP="000210E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863FD6" w:rsidRPr="000210E9" w:rsidRDefault="003166AF" w:rsidP="000210E9">
            <w:pPr>
              <w:pStyle w:val="ListParagraph"/>
              <w:numPr>
                <w:ilvl w:val="0"/>
                <w:numId w:val="43"/>
              </w:numPr>
              <w:spacing w:after="160"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63FD6" w:rsidRPr="000210E9">
              <w:rPr>
                <w:lang w:val="sq-AL"/>
              </w:rPr>
              <w:t xml:space="preserve"> i strukturës përgjegjëse organizative 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63FD6" w:rsidRPr="000210E9">
              <w:rPr>
                <w:lang w:val="sq-AL"/>
              </w:rPr>
              <w:t xml:space="preserve"> i strukturës përgjegjëse administrative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Respektimi i konfidencialitetit: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I dobët- 3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Mesatar – 9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I lartë – 15 pikë</w:t>
            </w:r>
          </w:p>
        </w:tc>
      </w:tr>
      <w:tr w:rsidR="00322A3E" w:rsidRPr="000210E9" w:rsidTr="00D546B5">
        <w:trPr>
          <w:trHeight w:val="234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>Aftësia për të bashkëpunuar</w:t>
            </w: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30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Shkalla e komunikimit dhe bashkëpun</w:t>
            </w:r>
            <w:r w:rsidR="00863FD6" w:rsidRPr="000210E9">
              <w:rPr>
                <w:lang w:val="sq-AL"/>
              </w:rPr>
              <w:t>imit me kolegët, shkëmbimi i</w:t>
            </w:r>
            <w:r w:rsidRPr="000210E9">
              <w:rPr>
                <w:lang w:val="sq-AL"/>
              </w:rPr>
              <w:t xml:space="preserve"> njohurive</w:t>
            </w:r>
            <w:r w:rsidR="00863FD6" w:rsidRPr="000210E9">
              <w:rPr>
                <w:lang w:val="sq-AL"/>
              </w:rPr>
              <w:t xml:space="preserve"> dhe përvojës profesionale</w:t>
            </w:r>
          </w:p>
        </w:tc>
        <w:tc>
          <w:tcPr>
            <w:tcW w:w="2875" w:type="dxa"/>
            <w:gridSpan w:val="3"/>
          </w:tcPr>
          <w:p w:rsidR="00863FD6" w:rsidRPr="000210E9" w:rsidRDefault="00863FD6" w:rsidP="000210E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863FD6" w:rsidRPr="000210E9" w:rsidRDefault="003166AF" w:rsidP="000210E9">
            <w:pPr>
              <w:pStyle w:val="ListParagraph"/>
              <w:numPr>
                <w:ilvl w:val="0"/>
                <w:numId w:val="44"/>
              </w:numPr>
              <w:spacing w:after="160"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63FD6" w:rsidRPr="000210E9">
              <w:rPr>
                <w:lang w:val="sq-AL"/>
              </w:rPr>
              <w:t xml:space="preserve"> i strukturës përgjegjëse organizative 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63FD6" w:rsidRPr="000210E9">
              <w:rPr>
                <w:lang w:val="sq-AL"/>
              </w:rPr>
              <w:t xml:space="preserve"> i strukturës përgjegjëse administrative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A60AB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A3E" w:rsidRPr="000210E9" w:rsidRDefault="00863FD6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 – 2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322A3E" w:rsidRPr="000210E9" w:rsidRDefault="00863FD6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Nën mesataren – 4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322A3E" w:rsidRPr="000210E9" w:rsidRDefault="00863FD6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Mesatare – 6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322A3E" w:rsidRPr="000210E9" w:rsidRDefault="00863FD6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Mbi mesataren – 8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322A3E" w:rsidRPr="000210E9" w:rsidRDefault="00863FD6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 – 10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</w:tc>
      </w:tr>
      <w:tr w:rsidR="00322A3E" w:rsidRPr="000210E9" w:rsidTr="00D546B5">
        <w:trPr>
          <w:trHeight w:val="199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322A3E" w:rsidRPr="000210E9" w:rsidRDefault="00863FD6" w:rsidP="000210E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06" w:hanging="206"/>
              <w:jc w:val="both"/>
              <w:rPr>
                <w:lang w:val="sq-AL"/>
              </w:rPr>
            </w:pPr>
            <w:r w:rsidRPr="000210E9">
              <w:rPr>
                <w:lang w:val="sq-AL"/>
              </w:rPr>
              <w:t>Gatishmëria dhe kontributi për të kryer detyra të tjera që i ngarkohen nga strukturat drejtuese të Këshillit</w:t>
            </w:r>
          </w:p>
        </w:tc>
        <w:tc>
          <w:tcPr>
            <w:tcW w:w="2875" w:type="dxa"/>
            <w:gridSpan w:val="3"/>
          </w:tcPr>
          <w:p w:rsidR="00863FD6" w:rsidRPr="000210E9" w:rsidRDefault="00863FD6" w:rsidP="000210E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322A3E" w:rsidRPr="000210E9" w:rsidRDefault="003166AF" w:rsidP="000210E9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863FD6" w:rsidRPr="000210E9">
              <w:rPr>
                <w:lang w:val="sq-AL"/>
              </w:rPr>
              <w:t xml:space="preserve"> i strukturës përgjegjëse administrative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3FD6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Nuk ka të dhëna – 3</w:t>
            </w:r>
            <w:r w:rsidR="00863FD6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pikë</w:t>
            </w:r>
          </w:p>
          <w:p w:rsidR="00863FD6" w:rsidRPr="000210E9" w:rsidRDefault="00863FD6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Ka të dhëna –  </w:t>
            </w:r>
            <w:r w:rsidR="00034CDA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30DC" w:rsidRPr="000210E9">
              <w:rPr>
                <w:rFonts w:ascii="Times New Roman" w:hAnsi="Times New Roman" w:cs="Times New Roman"/>
                <w:sz w:val="24"/>
                <w:szCs w:val="24"/>
              </w:rPr>
              <w:t>4 deri</w:t>
            </w:r>
            <w:r w:rsidR="00034CDA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5 pikë</w:t>
            </w:r>
          </w:p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DA" w:rsidRPr="000210E9" w:rsidTr="00034CDA">
        <w:trPr>
          <w:trHeight w:val="1070"/>
        </w:trPr>
        <w:tc>
          <w:tcPr>
            <w:tcW w:w="2663" w:type="dxa"/>
            <w:shd w:val="clear" w:color="auto" w:fill="F2F2F2" w:themeFill="background1" w:themeFillShade="F2"/>
          </w:tcPr>
          <w:p w:rsidR="00034CDA" w:rsidRPr="000210E9" w:rsidRDefault="00034CDA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034CDA" w:rsidRPr="000210E9" w:rsidRDefault="00034CDA" w:rsidP="000210E9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06" w:hanging="206"/>
              <w:jc w:val="both"/>
              <w:rPr>
                <w:lang w:val="sq-AL"/>
              </w:rPr>
            </w:pPr>
            <w:r w:rsidRPr="000210E9">
              <w:rPr>
                <w:lang w:val="sq-AL"/>
              </w:rPr>
              <w:t>Aftësia për të bashkëpunuar dhe për të reaguar me efikasitet në rast nevoje</w:t>
            </w:r>
          </w:p>
        </w:tc>
        <w:tc>
          <w:tcPr>
            <w:tcW w:w="2875" w:type="dxa"/>
            <w:gridSpan w:val="3"/>
          </w:tcPr>
          <w:p w:rsidR="00034CDA" w:rsidRPr="000210E9" w:rsidRDefault="00034CDA" w:rsidP="000210E9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034CDA" w:rsidRPr="000210E9" w:rsidRDefault="003166AF" w:rsidP="000210E9">
            <w:pPr>
              <w:pStyle w:val="ListParagraph"/>
              <w:numPr>
                <w:ilvl w:val="0"/>
                <w:numId w:val="46"/>
              </w:numPr>
              <w:spacing w:after="160"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034CDA" w:rsidRPr="000210E9">
              <w:rPr>
                <w:lang w:val="sq-AL"/>
              </w:rPr>
              <w:t xml:space="preserve"> i strukturës përgjegjëse organizative </w:t>
            </w:r>
          </w:p>
          <w:p w:rsidR="00034CDA" w:rsidRPr="000210E9" w:rsidRDefault="003166AF" w:rsidP="000210E9">
            <w:pPr>
              <w:pStyle w:val="ListParagraph"/>
              <w:numPr>
                <w:ilvl w:val="0"/>
                <w:numId w:val="46"/>
              </w:numPr>
              <w:spacing w:after="160" w:line="276" w:lineRule="auto"/>
              <w:ind w:left="359" w:hanging="284"/>
              <w:rPr>
                <w:lang w:val="sq-AL"/>
              </w:rPr>
            </w:pPr>
            <w:r w:rsidRPr="000210E9">
              <w:rPr>
                <w:lang w:val="sq-AL"/>
              </w:rPr>
              <w:t>Mendimi</w:t>
            </w:r>
            <w:r w:rsidR="00034CDA" w:rsidRPr="000210E9">
              <w:rPr>
                <w:lang w:val="sq-AL"/>
              </w:rPr>
              <w:t xml:space="preserve"> i strukturës përgjegjëse administrative</w:t>
            </w:r>
          </w:p>
        </w:tc>
        <w:tc>
          <w:tcPr>
            <w:tcW w:w="1590" w:type="dxa"/>
          </w:tcPr>
          <w:p w:rsidR="00034CDA" w:rsidRPr="000210E9" w:rsidRDefault="00034CDA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034CDA" w:rsidRPr="000210E9" w:rsidRDefault="00034CDA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Shkalla e aftësisë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E dobët – 2 pikë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Nën mesataren – 4 pikë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Mesatare – 6 pikë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Mbi mesataren – 8 pikë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Shumë e lartë – 10 pikë</w:t>
            </w:r>
          </w:p>
        </w:tc>
      </w:tr>
      <w:tr w:rsidR="00322A3E" w:rsidRPr="000210E9" w:rsidTr="00D546B5">
        <w:trPr>
          <w:trHeight w:val="182"/>
        </w:trPr>
        <w:tc>
          <w:tcPr>
            <w:tcW w:w="2663" w:type="dxa"/>
            <w:vMerge w:val="restart"/>
            <w:shd w:val="clear" w:color="auto" w:fill="F2F2F2" w:themeFill="background1" w:themeFillShade="F2"/>
          </w:tcPr>
          <w:p w:rsidR="00322A3E" w:rsidRPr="000210E9" w:rsidRDefault="00034CDA" w:rsidP="000210E9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b/>
                <w:bCs/>
                <w:lang w:val="sq-AL"/>
              </w:rPr>
            </w:pPr>
            <w:r w:rsidRPr="000210E9">
              <w:rPr>
                <w:b/>
                <w:bCs/>
                <w:lang w:val="sq-AL"/>
              </w:rPr>
              <w:t xml:space="preserve">Gatishmëria </w:t>
            </w:r>
            <w:r w:rsidR="00322A3E" w:rsidRPr="000210E9">
              <w:rPr>
                <w:b/>
                <w:bCs/>
                <w:lang w:val="sq-AL"/>
              </w:rPr>
              <w:t>për t’u angazhuar në veprimtari të tjera</w:t>
            </w: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 xml:space="preserve">Pjesëmarrja në programin e formimit vazhdues në Shkollën e Magjistraturës dhe në trajnime të tjera profesionale </w:t>
            </w:r>
          </w:p>
        </w:tc>
        <w:tc>
          <w:tcPr>
            <w:tcW w:w="2875" w:type="dxa"/>
            <w:gridSpan w:val="3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Informacioni i marrë nga Shkolla e Magjistraturës</w:t>
            </w:r>
          </w:p>
          <w:p w:rsidR="00322A3E" w:rsidRPr="000210E9" w:rsidRDefault="00322A3E" w:rsidP="000210E9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Dosja personale e gjyqtarit</w:t>
            </w:r>
          </w:p>
          <w:p w:rsidR="00322A3E" w:rsidRPr="000210E9" w:rsidRDefault="00322A3E" w:rsidP="000210E9">
            <w:pPr>
              <w:pStyle w:val="ListParagraph"/>
              <w:numPr>
                <w:ilvl w:val="0"/>
                <w:numId w:val="27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 xml:space="preserve">Dokumente të </w:t>
            </w:r>
            <w:r w:rsidR="00034CDA" w:rsidRPr="000210E9">
              <w:rPr>
                <w:lang w:val="sq-AL"/>
              </w:rPr>
              <w:t xml:space="preserve">tjera të </w:t>
            </w:r>
            <w:r w:rsidRPr="000210E9">
              <w:rPr>
                <w:lang w:val="sq-AL"/>
              </w:rPr>
              <w:t>dorëzuara nga gjyqtari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Pjesëmarrja e gjyqtarit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(periudha 3/vjeçare)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15-120 ditë – 20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&lt;15 ose &gt; 120 ditë: 4 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(periudha 5/vjeçare)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30-200 ditë – 20 pikë</w:t>
            </w:r>
          </w:p>
          <w:p w:rsidR="00322A3E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&lt;30 ose &gt; 200 ditë: 4 </w:t>
            </w:r>
          </w:p>
        </w:tc>
      </w:tr>
      <w:tr w:rsidR="00322A3E" w:rsidRPr="000210E9" w:rsidTr="00D546B5">
        <w:trPr>
          <w:trHeight w:val="251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 xml:space="preserve">Disponueshmëria e gjyqtarit </w:t>
            </w:r>
            <w:r w:rsidR="00034CDA" w:rsidRPr="000210E9">
              <w:rPr>
                <w:lang w:val="sq-AL"/>
              </w:rPr>
              <w:t xml:space="preserve">të komanduar </w:t>
            </w:r>
            <w:r w:rsidRPr="000210E9">
              <w:rPr>
                <w:lang w:val="sq-AL"/>
              </w:rPr>
              <w:t>për trajnimin e gjyqtarëve</w:t>
            </w:r>
          </w:p>
        </w:tc>
        <w:tc>
          <w:tcPr>
            <w:tcW w:w="2875" w:type="dxa"/>
            <w:gridSpan w:val="3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8"/>
              </w:numPr>
              <w:spacing w:after="160"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Dosja personale e gjyqtarit</w:t>
            </w:r>
          </w:p>
          <w:p w:rsidR="00322A3E" w:rsidRPr="000210E9" w:rsidRDefault="00322A3E" w:rsidP="000210E9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01" w:hanging="201"/>
              <w:rPr>
                <w:lang w:val="sq-AL"/>
              </w:rPr>
            </w:pPr>
            <w:r w:rsidRPr="000210E9">
              <w:rPr>
                <w:lang w:val="sq-AL"/>
              </w:rPr>
              <w:t>Informacioni i marrë nga Shkolla e Magjistraturës ose institucione të tjera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Nuk ka të dhëna – 3 pikë</w:t>
            </w:r>
          </w:p>
          <w:p w:rsidR="00322A3E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Ka të dhëna – </w:t>
            </w:r>
            <w:r w:rsidR="001730DC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4 deri 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>5 pikë</w:t>
            </w:r>
          </w:p>
        </w:tc>
      </w:tr>
      <w:tr w:rsidR="00322A3E" w:rsidRPr="000210E9" w:rsidTr="00D546B5">
        <w:trPr>
          <w:trHeight w:val="251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06" w:hanging="206"/>
              <w:rPr>
                <w:lang w:val="sq-AL"/>
              </w:rPr>
            </w:pPr>
            <w:r w:rsidRPr="000210E9">
              <w:rPr>
                <w:lang w:val="sq-AL"/>
              </w:rPr>
              <w:t>Pjesëmarrja në veprimtari ndër-institucionale për përmir</w:t>
            </w:r>
            <w:r w:rsidR="00034CDA" w:rsidRPr="000210E9">
              <w:rPr>
                <w:lang w:val="sq-AL"/>
              </w:rPr>
              <w:t>ësimin e sistemit të drejtësisë</w:t>
            </w:r>
          </w:p>
        </w:tc>
        <w:tc>
          <w:tcPr>
            <w:tcW w:w="2875" w:type="dxa"/>
            <w:gridSpan w:val="3"/>
          </w:tcPr>
          <w:p w:rsidR="00322A3E" w:rsidRPr="000210E9" w:rsidRDefault="00322A3E" w:rsidP="000210E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01" w:hanging="284"/>
              <w:rPr>
                <w:lang w:val="sq-AL"/>
              </w:rPr>
            </w:pPr>
            <w:r w:rsidRPr="000210E9">
              <w:rPr>
                <w:lang w:val="sq-AL"/>
              </w:rPr>
              <w:t>Vetëvlerësimi i gjyqtarit</w:t>
            </w:r>
          </w:p>
          <w:p w:rsidR="00322A3E" w:rsidRPr="000210E9" w:rsidRDefault="00322A3E" w:rsidP="000210E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01" w:hanging="284"/>
              <w:rPr>
                <w:lang w:val="sq-AL"/>
              </w:rPr>
            </w:pPr>
            <w:r w:rsidRPr="000210E9">
              <w:rPr>
                <w:lang w:val="sq-AL"/>
              </w:rPr>
              <w:t xml:space="preserve">Dosja personale e gjyqtarit </w:t>
            </w:r>
          </w:p>
          <w:p w:rsidR="00322A3E" w:rsidRPr="000210E9" w:rsidRDefault="00034CDA" w:rsidP="000210E9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01" w:hanging="284"/>
              <w:rPr>
                <w:lang w:val="sq-AL"/>
              </w:rPr>
            </w:pPr>
            <w:r w:rsidRPr="000210E9">
              <w:rPr>
                <w:lang w:val="sq-AL"/>
              </w:rPr>
              <w:t>Çdo e dhënë tjetër që provon</w:t>
            </w:r>
            <w:r w:rsidR="00322A3E" w:rsidRPr="000210E9">
              <w:rPr>
                <w:lang w:val="sq-AL"/>
              </w:rPr>
              <w:t xml:space="preserve"> </w:t>
            </w:r>
            <w:r w:rsidRPr="000210E9">
              <w:rPr>
                <w:lang w:val="sq-AL"/>
              </w:rPr>
              <w:t>angazhimin dhe kontributin konkret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Nuk ka të dhëna – 3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Ka të dhëna – </w:t>
            </w:r>
            <w:r w:rsidR="001730DC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4 deri 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5 pikë</w:t>
            </w:r>
          </w:p>
        </w:tc>
      </w:tr>
      <w:tr w:rsidR="00322A3E" w:rsidRPr="000210E9" w:rsidTr="00D546B5">
        <w:trPr>
          <w:trHeight w:val="251"/>
        </w:trPr>
        <w:tc>
          <w:tcPr>
            <w:tcW w:w="2663" w:type="dxa"/>
            <w:vMerge/>
            <w:shd w:val="clear" w:color="auto" w:fill="F2F2F2" w:themeFill="background1" w:themeFillShade="F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:rsidR="00322A3E" w:rsidRPr="000210E9" w:rsidRDefault="00322A3E" w:rsidP="000210E9">
            <w:pPr>
              <w:spacing w:after="0" w:line="276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 w:rsidR="000210E9"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Publikimet ligjore akademike</w:t>
            </w:r>
          </w:p>
        </w:tc>
        <w:tc>
          <w:tcPr>
            <w:tcW w:w="2875" w:type="dxa"/>
            <w:gridSpan w:val="3"/>
          </w:tcPr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1. Dosja personale e gjyqtarit</w:t>
            </w:r>
          </w:p>
          <w:p w:rsidR="00034CDA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2. Vetëvlerësimi i gjyqtarit</w:t>
            </w:r>
          </w:p>
          <w:p w:rsidR="00322A3E" w:rsidRPr="000210E9" w:rsidRDefault="00034CDA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22A3E" w:rsidRPr="000210E9">
              <w:rPr>
                <w:rFonts w:ascii="Times New Roman" w:hAnsi="Times New Roman" w:cs="Times New Roman"/>
                <w:sz w:val="24"/>
                <w:szCs w:val="24"/>
              </w:rPr>
              <w:t>Çdo e dhënë tjetër që tregon ngritjen profesionale të tij</w:t>
            </w:r>
          </w:p>
        </w:tc>
        <w:tc>
          <w:tcPr>
            <w:tcW w:w="1590" w:type="dxa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</w:tcPr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Nuk ka të dhëna – 0 pikë</w:t>
            </w:r>
          </w:p>
          <w:p w:rsidR="00322A3E" w:rsidRPr="000210E9" w:rsidRDefault="00322A3E" w:rsidP="000210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sz w:val="24"/>
                <w:szCs w:val="24"/>
              </w:rPr>
              <w:t>Ka të dhëna –  1 deri në 5 pikë</w:t>
            </w:r>
          </w:p>
        </w:tc>
      </w:tr>
      <w:tr w:rsidR="00322A3E" w:rsidRPr="000210E9" w:rsidTr="00D546B5">
        <w:trPr>
          <w:trHeight w:val="318"/>
        </w:trPr>
        <w:tc>
          <w:tcPr>
            <w:tcW w:w="7360" w:type="dxa"/>
            <w:gridSpan w:val="3"/>
            <w:shd w:val="clear" w:color="auto" w:fill="BDD6EE" w:themeFill="accent1" w:themeFillTint="66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PIKËZIMI PËR KATËR KRITERET E VLERËSIMIT</w:t>
            </w:r>
          </w:p>
        </w:tc>
        <w:tc>
          <w:tcPr>
            <w:tcW w:w="7949" w:type="dxa"/>
            <w:gridSpan w:val="7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2A3E" w:rsidRPr="000210E9" w:rsidTr="00D546B5">
        <w:trPr>
          <w:trHeight w:val="115"/>
        </w:trPr>
        <w:tc>
          <w:tcPr>
            <w:tcW w:w="7360" w:type="dxa"/>
            <w:gridSpan w:val="3"/>
            <w:shd w:val="clear" w:color="auto" w:fill="BDD6EE" w:themeFill="accent1" w:themeFillTint="66"/>
          </w:tcPr>
          <w:p w:rsidR="00322A3E" w:rsidRPr="000210E9" w:rsidRDefault="00322A3E" w:rsidP="000210E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NIVELI PËRFUNDIMTAR I VLERËSIMIT TË GJYQTARIT</w:t>
            </w:r>
          </w:p>
        </w:tc>
        <w:tc>
          <w:tcPr>
            <w:tcW w:w="7949" w:type="dxa"/>
            <w:gridSpan w:val="7"/>
          </w:tcPr>
          <w:p w:rsidR="00322A3E" w:rsidRPr="000210E9" w:rsidRDefault="00322A3E" w:rsidP="000210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2991" w:rsidRPr="000210E9" w:rsidRDefault="00FF2991" w:rsidP="000210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2991" w:rsidRPr="000210E9" w:rsidSect="008D56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7A7"/>
    <w:multiLevelType w:val="hybridMultilevel"/>
    <w:tmpl w:val="C13A692A"/>
    <w:lvl w:ilvl="0" w:tplc="FFFFFFFF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C25"/>
    <w:multiLevelType w:val="hybridMultilevel"/>
    <w:tmpl w:val="77CC32F0"/>
    <w:lvl w:ilvl="0" w:tplc="8DD4A9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775"/>
    <w:multiLevelType w:val="hybridMultilevel"/>
    <w:tmpl w:val="B11E4D3C"/>
    <w:lvl w:ilvl="0" w:tplc="4E8A9E3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8655C"/>
    <w:multiLevelType w:val="hybridMultilevel"/>
    <w:tmpl w:val="C4DA688A"/>
    <w:lvl w:ilvl="0" w:tplc="007C16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825"/>
    <w:multiLevelType w:val="hybridMultilevel"/>
    <w:tmpl w:val="B0C85A7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74AC6"/>
    <w:multiLevelType w:val="hybridMultilevel"/>
    <w:tmpl w:val="C42438B8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732F"/>
    <w:multiLevelType w:val="hybridMultilevel"/>
    <w:tmpl w:val="9C5ACE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150F"/>
    <w:multiLevelType w:val="hybridMultilevel"/>
    <w:tmpl w:val="8E20D862"/>
    <w:lvl w:ilvl="0" w:tplc="02BA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D3B78"/>
    <w:multiLevelType w:val="hybridMultilevel"/>
    <w:tmpl w:val="DCA066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5BB8"/>
    <w:multiLevelType w:val="hybridMultilevel"/>
    <w:tmpl w:val="28FCDA8C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2EBA"/>
    <w:multiLevelType w:val="hybridMultilevel"/>
    <w:tmpl w:val="D0C843FC"/>
    <w:lvl w:ilvl="0" w:tplc="25C2C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700EE"/>
    <w:multiLevelType w:val="hybridMultilevel"/>
    <w:tmpl w:val="66A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6592B"/>
    <w:multiLevelType w:val="hybridMultilevel"/>
    <w:tmpl w:val="1D0A5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23B3D"/>
    <w:multiLevelType w:val="hybridMultilevel"/>
    <w:tmpl w:val="E990B892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A1BD6"/>
    <w:multiLevelType w:val="hybridMultilevel"/>
    <w:tmpl w:val="21DC3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A5E6C"/>
    <w:multiLevelType w:val="hybridMultilevel"/>
    <w:tmpl w:val="206A0C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83596"/>
    <w:multiLevelType w:val="hybridMultilevel"/>
    <w:tmpl w:val="E15AE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0743"/>
    <w:multiLevelType w:val="hybridMultilevel"/>
    <w:tmpl w:val="490807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D09C0"/>
    <w:multiLevelType w:val="hybridMultilevel"/>
    <w:tmpl w:val="8424034C"/>
    <w:lvl w:ilvl="0" w:tplc="4E8A9E3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A40EC"/>
    <w:multiLevelType w:val="hybridMultilevel"/>
    <w:tmpl w:val="CBBC81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2C5F"/>
    <w:multiLevelType w:val="hybridMultilevel"/>
    <w:tmpl w:val="413273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00CA"/>
    <w:multiLevelType w:val="hybridMultilevel"/>
    <w:tmpl w:val="9DA2F07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F4D48"/>
    <w:multiLevelType w:val="hybridMultilevel"/>
    <w:tmpl w:val="82B863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16A58"/>
    <w:multiLevelType w:val="hybridMultilevel"/>
    <w:tmpl w:val="1B8AC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A65F2"/>
    <w:multiLevelType w:val="hybridMultilevel"/>
    <w:tmpl w:val="96A85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6E0B"/>
    <w:multiLevelType w:val="hybridMultilevel"/>
    <w:tmpl w:val="54EC5D86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25E8D"/>
    <w:multiLevelType w:val="hybridMultilevel"/>
    <w:tmpl w:val="64E06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C58C6"/>
    <w:multiLevelType w:val="hybridMultilevel"/>
    <w:tmpl w:val="DCA066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F7443"/>
    <w:multiLevelType w:val="hybridMultilevel"/>
    <w:tmpl w:val="F6F4B574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F05C1"/>
    <w:multiLevelType w:val="hybridMultilevel"/>
    <w:tmpl w:val="DBA014AA"/>
    <w:lvl w:ilvl="0" w:tplc="DBF28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9411D"/>
    <w:multiLevelType w:val="hybridMultilevel"/>
    <w:tmpl w:val="7E5E6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429F9"/>
    <w:multiLevelType w:val="hybridMultilevel"/>
    <w:tmpl w:val="1822414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371D"/>
    <w:multiLevelType w:val="hybridMultilevel"/>
    <w:tmpl w:val="7A020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82687"/>
    <w:multiLevelType w:val="hybridMultilevel"/>
    <w:tmpl w:val="4E86F860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2750"/>
    <w:multiLevelType w:val="hybridMultilevel"/>
    <w:tmpl w:val="64A44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2ACC"/>
    <w:multiLevelType w:val="hybridMultilevel"/>
    <w:tmpl w:val="F152786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54BD1"/>
    <w:multiLevelType w:val="hybridMultilevel"/>
    <w:tmpl w:val="9E40A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002FF"/>
    <w:multiLevelType w:val="hybridMultilevel"/>
    <w:tmpl w:val="98A6927C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44776"/>
    <w:multiLevelType w:val="hybridMultilevel"/>
    <w:tmpl w:val="7C50688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67D6C"/>
    <w:multiLevelType w:val="hybridMultilevel"/>
    <w:tmpl w:val="63368EFE"/>
    <w:lvl w:ilvl="0" w:tplc="BAF8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953D8"/>
    <w:multiLevelType w:val="hybridMultilevel"/>
    <w:tmpl w:val="FEB6354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F2A5F"/>
    <w:multiLevelType w:val="hybridMultilevel"/>
    <w:tmpl w:val="875681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E7B01"/>
    <w:multiLevelType w:val="hybridMultilevel"/>
    <w:tmpl w:val="F670D9FA"/>
    <w:lvl w:ilvl="0" w:tplc="4748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C070D"/>
    <w:multiLevelType w:val="hybridMultilevel"/>
    <w:tmpl w:val="0AFA63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29D4"/>
    <w:multiLevelType w:val="hybridMultilevel"/>
    <w:tmpl w:val="876CA1A4"/>
    <w:lvl w:ilvl="0" w:tplc="D458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9A3E4B"/>
    <w:multiLevelType w:val="hybridMultilevel"/>
    <w:tmpl w:val="51DA8B0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8"/>
  </w:num>
  <w:num w:numId="5">
    <w:abstractNumId w:val="22"/>
  </w:num>
  <w:num w:numId="6">
    <w:abstractNumId w:val="3"/>
  </w:num>
  <w:num w:numId="7">
    <w:abstractNumId w:val="45"/>
  </w:num>
  <w:num w:numId="8">
    <w:abstractNumId w:val="2"/>
  </w:num>
  <w:num w:numId="9">
    <w:abstractNumId w:val="8"/>
  </w:num>
  <w:num w:numId="10">
    <w:abstractNumId w:val="10"/>
  </w:num>
  <w:num w:numId="11">
    <w:abstractNumId w:val="31"/>
  </w:num>
  <w:num w:numId="12">
    <w:abstractNumId w:val="7"/>
  </w:num>
  <w:num w:numId="13">
    <w:abstractNumId w:val="21"/>
  </w:num>
  <w:num w:numId="14">
    <w:abstractNumId w:val="37"/>
  </w:num>
  <w:num w:numId="15">
    <w:abstractNumId w:val="17"/>
  </w:num>
  <w:num w:numId="16">
    <w:abstractNumId w:val="42"/>
  </w:num>
  <w:num w:numId="17">
    <w:abstractNumId w:val="25"/>
  </w:num>
  <w:num w:numId="18">
    <w:abstractNumId w:val="5"/>
  </w:num>
  <w:num w:numId="19">
    <w:abstractNumId w:val="39"/>
  </w:num>
  <w:num w:numId="20">
    <w:abstractNumId w:val="40"/>
  </w:num>
  <w:num w:numId="21">
    <w:abstractNumId w:val="43"/>
  </w:num>
  <w:num w:numId="22">
    <w:abstractNumId w:val="38"/>
  </w:num>
  <w:num w:numId="23">
    <w:abstractNumId w:val="4"/>
  </w:num>
  <w:num w:numId="24">
    <w:abstractNumId w:val="19"/>
  </w:num>
  <w:num w:numId="25">
    <w:abstractNumId w:val="44"/>
  </w:num>
  <w:num w:numId="26">
    <w:abstractNumId w:val="13"/>
  </w:num>
  <w:num w:numId="27">
    <w:abstractNumId w:val="41"/>
  </w:num>
  <w:num w:numId="28">
    <w:abstractNumId w:val="15"/>
  </w:num>
  <w:num w:numId="29">
    <w:abstractNumId w:val="26"/>
  </w:num>
  <w:num w:numId="30">
    <w:abstractNumId w:val="32"/>
  </w:num>
  <w:num w:numId="31">
    <w:abstractNumId w:val="29"/>
  </w:num>
  <w:num w:numId="32">
    <w:abstractNumId w:val="27"/>
  </w:num>
  <w:num w:numId="33">
    <w:abstractNumId w:val="6"/>
  </w:num>
  <w:num w:numId="34">
    <w:abstractNumId w:val="18"/>
  </w:num>
  <w:num w:numId="35">
    <w:abstractNumId w:val="11"/>
  </w:num>
  <w:num w:numId="36">
    <w:abstractNumId w:val="23"/>
  </w:num>
  <w:num w:numId="37">
    <w:abstractNumId w:val="34"/>
  </w:num>
  <w:num w:numId="38">
    <w:abstractNumId w:val="1"/>
  </w:num>
  <w:num w:numId="39">
    <w:abstractNumId w:val="20"/>
  </w:num>
  <w:num w:numId="40">
    <w:abstractNumId w:val="24"/>
  </w:num>
  <w:num w:numId="41">
    <w:abstractNumId w:val="16"/>
  </w:num>
  <w:num w:numId="42">
    <w:abstractNumId w:val="0"/>
  </w:num>
  <w:num w:numId="43">
    <w:abstractNumId w:val="30"/>
  </w:num>
  <w:num w:numId="44">
    <w:abstractNumId w:val="36"/>
  </w:num>
  <w:num w:numId="45">
    <w:abstractNumId w:val="14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B3"/>
    <w:rsid w:val="000210E9"/>
    <w:rsid w:val="0002194E"/>
    <w:rsid w:val="00034CDA"/>
    <w:rsid w:val="000722A7"/>
    <w:rsid w:val="00132EA4"/>
    <w:rsid w:val="00164893"/>
    <w:rsid w:val="001730DC"/>
    <w:rsid w:val="00254591"/>
    <w:rsid w:val="00255BBE"/>
    <w:rsid w:val="002D312E"/>
    <w:rsid w:val="002D34B3"/>
    <w:rsid w:val="003166AF"/>
    <w:rsid w:val="00322A3E"/>
    <w:rsid w:val="00377CBC"/>
    <w:rsid w:val="003A54E2"/>
    <w:rsid w:val="003A60AB"/>
    <w:rsid w:val="00570FF4"/>
    <w:rsid w:val="005E45EB"/>
    <w:rsid w:val="005F342E"/>
    <w:rsid w:val="006D13E4"/>
    <w:rsid w:val="00735CD9"/>
    <w:rsid w:val="00794612"/>
    <w:rsid w:val="00863FD6"/>
    <w:rsid w:val="008D3872"/>
    <w:rsid w:val="008D56DE"/>
    <w:rsid w:val="00940DB3"/>
    <w:rsid w:val="009F624C"/>
    <w:rsid w:val="00A222D8"/>
    <w:rsid w:val="00A737D5"/>
    <w:rsid w:val="00AA127B"/>
    <w:rsid w:val="00AA1C31"/>
    <w:rsid w:val="00B33AC8"/>
    <w:rsid w:val="00C27A66"/>
    <w:rsid w:val="00C63B3B"/>
    <w:rsid w:val="00CB7565"/>
    <w:rsid w:val="00CC5672"/>
    <w:rsid w:val="00CD6B21"/>
    <w:rsid w:val="00F549B9"/>
    <w:rsid w:val="00F55306"/>
    <w:rsid w:val="00F84544"/>
    <w:rsid w:val="00F84AC9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33FE5-0BB6-4F85-8207-D8D5DEF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8D5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ListParagraphChar">
    <w:name w:val="List Paragraph Char"/>
    <w:aliases w:val="List Paragraph2 Char"/>
    <w:link w:val="ListParagraph"/>
    <w:uiPriority w:val="34"/>
    <w:locked/>
    <w:rsid w:val="008D56D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Brikena Ukperaj</cp:lastModifiedBy>
  <cp:revision>2</cp:revision>
  <cp:lastPrinted>2023-03-20T11:59:00Z</cp:lastPrinted>
  <dcterms:created xsi:type="dcterms:W3CDTF">2023-03-28T08:12:00Z</dcterms:created>
  <dcterms:modified xsi:type="dcterms:W3CDTF">2023-03-28T08:12:00Z</dcterms:modified>
</cp:coreProperties>
</file>