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0F0BA" w14:textId="2C1532FC" w:rsidR="00182D46" w:rsidRPr="00CB1E50" w:rsidRDefault="00FD05FA" w:rsidP="00CB1E50">
      <w:pPr>
        <w:spacing w:after="120" w:line="276" w:lineRule="auto"/>
        <w:rPr>
          <w:rFonts w:ascii="Times New Roman" w:eastAsia="Times New Roman" w:hAnsi="Times New Roman" w:cs="Times New Roman"/>
          <w:sz w:val="24"/>
          <w:szCs w:val="24"/>
          <w:lang w:val="sq-AL"/>
        </w:rPr>
      </w:pPr>
      <w:bookmarkStart w:id="0" w:name="_GoBack"/>
      <w:bookmarkEnd w:id="0"/>
      <w:r w:rsidRPr="00CB1E50">
        <w:rPr>
          <w:rFonts w:ascii="Times New Roman" w:eastAsia="Times New Roman" w:hAnsi="Times New Roman" w:cs="Times New Roman"/>
          <w:sz w:val="24"/>
          <w:szCs w:val="24"/>
          <w:lang w:val="sq-AL"/>
        </w:rPr>
        <w:t>Lidhja nr.3</w:t>
      </w:r>
      <w:r w:rsidR="009D4CA6" w:rsidRPr="00CB1E50">
        <w:rPr>
          <w:rFonts w:ascii="Times New Roman" w:eastAsia="Times New Roman" w:hAnsi="Times New Roman" w:cs="Times New Roman"/>
          <w:sz w:val="24"/>
          <w:szCs w:val="24"/>
          <w:lang w:val="sq-AL"/>
        </w:rPr>
        <w:t xml:space="preserve"> (</w:t>
      </w:r>
      <w:r w:rsidR="009D4CA6" w:rsidRPr="00CB1E50">
        <w:rPr>
          <w:rFonts w:ascii="Times New Roman" w:eastAsia="Times New Roman" w:hAnsi="Times New Roman" w:cs="Times New Roman"/>
          <w:i/>
          <w:sz w:val="24"/>
          <w:szCs w:val="24"/>
          <w:lang w:val="sq-AL"/>
        </w:rPr>
        <w:t>miratuar në format elektronik dhe shkresor</w:t>
      </w:r>
      <w:r w:rsidR="009D4CA6" w:rsidRPr="00CB1E50">
        <w:rPr>
          <w:rFonts w:ascii="Times New Roman" w:eastAsia="Times New Roman" w:hAnsi="Times New Roman" w:cs="Times New Roman"/>
          <w:sz w:val="24"/>
          <w:szCs w:val="24"/>
          <w:lang w:val="sq-AL"/>
        </w:rPr>
        <w:t>)</w:t>
      </w:r>
    </w:p>
    <w:p w14:paraId="7B45FC09" w14:textId="77777777" w:rsidR="009D4CA6" w:rsidRPr="00CB1E50" w:rsidRDefault="009D4CA6" w:rsidP="00CB1E50">
      <w:pPr>
        <w:spacing w:after="120" w:line="276" w:lineRule="auto"/>
        <w:jc w:val="center"/>
        <w:rPr>
          <w:rFonts w:ascii="Times New Roman" w:eastAsia="Times New Roman" w:hAnsi="Times New Roman" w:cs="Times New Roman"/>
          <w:b/>
          <w:sz w:val="24"/>
          <w:szCs w:val="24"/>
          <w:lang w:val="sq-AL"/>
        </w:rPr>
      </w:pPr>
      <w:bookmarkStart w:id="1" w:name="page2"/>
      <w:bookmarkEnd w:id="1"/>
    </w:p>
    <w:p w14:paraId="2806BC6B" w14:textId="59EE21AB" w:rsidR="00FD05FA" w:rsidRPr="00CB1E50" w:rsidRDefault="00F84921" w:rsidP="00CB1E50">
      <w:pPr>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MENDIM</w:t>
      </w:r>
      <w:r w:rsidR="00FD05FA" w:rsidRPr="00CB1E50">
        <w:rPr>
          <w:rFonts w:ascii="Times New Roman" w:eastAsia="Times New Roman" w:hAnsi="Times New Roman" w:cs="Times New Roman"/>
          <w:b/>
          <w:sz w:val="24"/>
          <w:szCs w:val="24"/>
          <w:lang w:val="sq-AL"/>
        </w:rPr>
        <w:t xml:space="preserve"> I STRUKTURËS PËRGJEGJËSE </w:t>
      </w:r>
    </w:p>
    <w:p w14:paraId="1A9FD5DB" w14:textId="2A6CB920" w:rsidR="00182D46" w:rsidRPr="00CB1E50" w:rsidRDefault="00FD05FA" w:rsidP="00CB1E50">
      <w:pPr>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ORGANIZATIVE</w:t>
      </w:r>
    </w:p>
    <w:p w14:paraId="00DBF493" w14:textId="39B272FA" w:rsidR="00182D46" w:rsidRPr="00CB1E50" w:rsidRDefault="005F4B98" w:rsidP="00CB1E50">
      <w:pPr>
        <w:spacing w:after="120" w:line="276" w:lineRule="auto"/>
        <w:jc w:val="center"/>
        <w:rPr>
          <w:rFonts w:ascii="Times New Roman" w:eastAsia="Times New Roman" w:hAnsi="Times New Roman" w:cs="Times New Roman"/>
          <w:b/>
          <w:i/>
          <w:color w:val="1F3864" w:themeColor="accent1" w:themeShade="80"/>
          <w:sz w:val="24"/>
          <w:szCs w:val="24"/>
          <w:lang w:val="sq-AL"/>
        </w:rPr>
      </w:pPr>
      <w:r w:rsidRPr="00CB1E50">
        <w:rPr>
          <w:rFonts w:ascii="Times New Roman" w:eastAsia="Times New Roman" w:hAnsi="Times New Roman" w:cs="Times New Roman"/>
          <w:b/>
          <w:i/>
          <w:color w:val="1F3864" w:themeColor="accent1" w:themeShade="80"/>
          <w:sz w:val="24"/>
          <w:szCs w:val="24"/>
          <w:lang w:val="sq-AL"/>
        </w:rPr>
        <w:t>(FORMAT STANDARD)</w:t>
      </w:r>
    </w:p>
    <w:p w14:paraId="31183AFF" w14:textId="77777777" w:rsidR="005F4B98" w:rsidRPr="00CB1E50" w:rsidRDefault="005F4B98" w:rsidP="00CB1E50">
      <w:pPr>
        <w:tabs>
          <w:tab w:val="left" w:pos="160"/>
        </w:tabs>
        <w:spacing w:after="120" w:line="276" w:lineRule="auto"/>
        <w:jc w:val="center"/>
        <w:rPr>
          <w:rFonts w:ascii="Times New Roman" w:eastAsia="Times New Roman" w:hAnsi="Times New Roman" w:cs="Times New Roman"/>
          <w:b/>
          <w:sz w:val="24"/>
          <w:szCs w:val="24"/>
          <w:lang w:val="sq-AL"/>
        </w:rPr>
      </w:pPr>
    </w:p>
    <w:p w14:paraId="11425FDB" w14:textId="04AB0CD7" w:rsidR="00182D46" w:rsidRPr="00CB1E50" w:rsidRDefault="00182D46" w:rsidP="00CB1E50">
      <w:pPr>
        <w:tabs>
          <w:tab w:val="left" w:pos="16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Për periudhën 20__</w:t>
      </w:r>
      <w:r w:rsidRPr="00CB1E50">
        <w:rPr>
          <w:rFonts w:ascii="Times New Roman" w:eastAsia="Times New Roman" w:hAnsi="Times New Roman" w:cs="Times New Roman"/>
          <w:b/>
          <w:sz w:val="24"/>
          <w:szCs w:val="24"/>
          <w:lang w:val="sq-AL"/>
        </w:rPr>
        <w:tab/>
        <w:t>- 20 ___</w:t>
      </w:r>
    </w:p>
    <w:p w14:paraId="3A640DBB" w14:textId="77777777" w:rsidR="00182D46" w:rsidRPr="00CB1E50" w:rsidRDefault="00182D46" w:rsidP="00CB1E50">
      <w:pPr>
        <w:spacing w:after="120" w:line="276" w:lineRule="auto"/>
        <w:rPr>
          <w:rFonts w:ascii="Times New Roman" w:eastAsia="Times New Roman" w:hAnsi="Times New Roman" w:cs="Times New Roman"/>
          <w:sz w:val="24"/>
          <w:szCs w:val="24"/>
          <w:lang w:val="sq-AL"/>
        </w:rPr>
      </w:pPr>
    </w:p>
    <w:tbl>
      <w:tblPr>
        <w:tblW w:w="0" w:type="auto"/>
        <w:tblInd w:w="90" w:type="dxa"/>
        <w:tblLayout w:type="fixed"/>
        <w:tblCellMar>
          <w:left w:w="0" w:type="dxa"/>
          <w:right w:w="0" w:type="dxa"/>
        </w:tblCellMar>
        <w:tblLook w:val="0000" w:firstRow="0" w:lastRow="0" w:firstColumn="0" w:lastColumn="0" w:noHBand="0" w:noVBand="0"/>
      </w:tblPr>
      <w:tblGrid>
        <w:gridCol w:w="8200"/>
      </w:tblGrid>
      <w:tr w:rsidR="00182D46" w:rsidRPr="00CB1E50" w14:paraId="72A52CBD" w14:textId="77777777" w:rsidTr="00AE5E4C">
        <w:trPr>
          <w:trHeight w:val="283"/>
        </w:trPr>
        <w:tc>
          <w:tcPr>
            <w:tcW w:w="8200" w:type="dxa"/>
            <w:tcBorders>
              <w:top w:val="single" w:sz="8" w:space="0" w:color="auto"/>
            </w:tcBorders>
            <w:shd w:val="clear" w:color="auto" w:fill="auto"/>
            <w:vAlign w:val="bottom"/>
          </w:tcPr>
          <w:p w14:paraId="2B6F949E" w14:textId="77777777" w:rsidR="00182D46" w:rsidRPr="00CB1E50" w:rsidRDefault="00182D46" w:rsidP="00CB1E50">
            <w:pPr>
              <w:spacing w:after="120" w:line="276" w:lineRule="auto"/>
              <w:ind w:left="40" w:right="-270"/>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TË DHËNAT E GJYQTARIT</w:t>
            </w:r>
          </w:p>
        </w:tc>
      </w:tr>
      <w:tr w:rsidR="00182D46" w:rsidRPr="00CB1E50" w14:paraId="63B94F57" w14:textId="77777777" w:rsidTr="00AE5E4C">
        <w:trPr>
          <w:trHeight w:val="634"/>
        </w:trPr>
        <w:tc>
          <w:tcPr>
            <w:tcW w:w="8200" w:type="dxa"/>
            <w:shd w:val="clear" w:color="auto" w:fill="auto"/>
            <w:vAlign w:val="bottom"/>
          </w:tcPr>
          <w:p w14:paraId="45B24978" w14:textId="77777777" w:rsidR="00182D46" w:rsidRPr="00CB1E50" w:rsidRDefault="00182D46" w:rsidP="00CB1E50">
            <w:pPr>
              <w:spacing w:after="240" w:line="276" w:lineRule="auto"/>
              <w:ind w:left="40" w:right="-270"/>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Emri:</w:t>
            </w:r>
          </w:p>
        </w:tc>
      </w:tr>
      <w:tr w:rsidR="00182D46" w:rsidRPr="00CB1E50" w14:paraId="5D3C4935" w14:textId="77777777" w:rsidTr="00AE5E4C">
        <w:trPr>
          <w:trHeight w:val="636"/>
        </w:trPr>
        <w:tc>
          <w:tcPr>
            <w:tcW w:w="8200" w:type="dxa"/>
            <w:shd w:val="clear" w:color="auto" w:fill="auto"/>
            <w:vAlign w:val="bottom"/>
          </w:tcPr>
          <w:p w14:paraId="5725B923" w14:textId="77777777" w:rsidR="00182D46" w:rsidRPr="00CB1E50" w:rsidRDefault="00182D46" w:rsidP="00CB1E50">
            <w:pPr>
              <w:spacing w:after="240" w:line="276" w:lineRule="auto"/>
              <w:ind w:left="40" w:right="-270"/>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Mbiemri:</w:t>
            </w:r>
          </w:p>
        </w:tc>
      </w:tr>
      <w:tr w:rsidR="00182D46" w:rsidRPr="00CB1E50" w14:paraId="366D49B5" w14:textId="77777777" w:rsidTr="00AE5E4C">
        <w:trPr>
          <w:trHeight w:val="634"/>
        </w:trPr>
        <w:tc>
          <w:tcPr>
            <w:tcW w:w="8200" w:type="dxa"/>
            <w:shd w:val="clear" w:color="auto" w:fill="auto"/>
            <w:vAlign w:val="bottom"/>
          </w:tcPr>
          <w:p w14:paraId="6CD159C2" w14:textId="77777777" w:rsidR="00182D46" w:rsidRPr="00CB1E50" w:rsidRDefault="00182D46" w:rsidP="00CB1E50">
            <w:pPr>
              <w:spacing w:after="240" w:line="276" w:lineRule="auto"/>
              <w:ind w:left="40" w:right="-270"/>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Datëlindja:</w:t>
            </w:r>
          </w:p>
        </w:tc>
      </w:tr>
      <w:tr w:rsidR="00182D46" w:rsidRPr="00CB1E50" w14:paraId="4A15D619" w14:textId="77777777" w:rsidTr="00AE5E4C">
        <w:trPr>
          <w:trHeight w:val="636"/>
        </w:trPr>
        <w:tc>
          <w:tcPr>
            <w:tcW w:w="8200" w:type="dxa"/>
            <w:shd w:val="clear" w:color="auto" w:fill="auto"/>
            <w:vAlign w:val="bottom"/>
          </w:tcPr>
          <w:p w14:paraId="19B183B1" w14:textId="77777777" w:rsidR="00182D46" w:rsidRPr="00CB1E50" w:rsidRDefault="00182D46" w:rsidP="00CB1E50">
            <w:pPr>
              <w:spacing w:after="240" w:line="276" w:lineRule="auto"/>
              <w:ind w:left="40" w:right="-270"/>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Vendbanimi:</w:t>
            </w:r>
          </w:p>
        </w:tc>
      </w:tr>
      <w:tr w:rsidR="00182D46" w:rsidRPr="00CB1E50" w14:paraId="5918C25B" w14:textId="77777777" w:rsidTr="00AE5E4C">
        <w:trPr>
          <w:trHeight w:val="634"/>
        </w:trPr>
        <w:tc>
          <w:tcPr>
            <w:tcW w:w="8200" w:type="dxa"/>
            <w:shd w:val="clear" w:color="auto" w:fill="auto"/>
            <w:vAlign w:val="bottom"/>
          </w:tcPr>
          <w:p w14:paraId="42C34AC8" w14:textId="77777777" w:rsidR="00182D46" w:rsidRPr="00CB1E50" w:rsidRDefault="00182D46" w:rsidP="00CB1E50">
            <w:pPr>
              <w:spacing w:after="240" w:line="276" w:lineRule="auto"/>
              <w:ind w:left="40" w:right="-270"/>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Adresa e e-</w:t>
            </w:r>
            <w:proofErr w:type="spellStart"/>
            <w:r w:rsidRPr="00CB1E50">
              <w:rPr>
                <w:rFonts w:ascii="Times New Roman" w:eastAsia="Times New Roman" w:hAnsi="Times New Roman" w:cs="Times New Roman"/>
                <w:b/>
                <w:sz w:val="24"/>
                <w:szCs w:val="24"/>
                <w:lang w:val="sq-AL"/>
              </w:rPr>
              <w:t>mailit</w:t>
            </w:r>
            <w:proofErr w:type="spellEnd"/>
            <w:r w:rsidRPr="00CB1E50">
              <w:rPr>
                <w:rFonts w:ascii="Times New Roman" w:eastAsia="Times New Roman" w:hAnsi="Times New Roman" w:cs="Times New Roman"/>
                <w:b/>
                <w:sz w:val="24"/>
                <w:szCs w:val="24"/>
                <w:lang w:val="sq-AL"/>
              </w:rPr>
              <w:t xml:space="preserve"> zyrtar:</w:t>
            </w:r>
          </w:p>
        </w:tc>
      </w:tr>
      <w:tr w:rsidR="00182D46" w:rsidRPr="00CB1E50" w14:paraId="5E1F8D5C" w14:textId="77777777" w:rsidTr="00AE5E4C">
        <w:trPr>
          <w:trHeight w:val="636"/>
        </w:trPr>
        <w:tc>
          <w:tcPr>
            <w:tcW w:w="8200" w:type="dxa"/>
            <w:shd w:val="clear" w:color="auto" w:fill="auto"/>
            <w:vAlign w:val="bottom"/>
          </w:tcPr>
          <w:p w14:paraId="25E505E3" w14:textId="77777777" w:rsidR="00182D46" w:rsidRPr="00CB1E50" w:rsidRDefault="00182D46" w:rsidP="00CB1E50">
            <w:pPr>
              <w:spacing w:after="240" w:line="276" w:lineRule="auto"/>
              <w:ind w:left="40" w:right="-270"/>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Adresa e e-</w:t>
            </w:r>
            <w:proofErr w:type="spellStart"/>
            <w:r w:rsidRPr="00CB1E50">
              <w:rPr>
                <w:rFonts w:ascii="Times New Roman" w:eastAsia="Times New Roman" w:hAnsi="Times New Roman" w:cs="Times New Roman"/>
                <w:b/>
                <w:sz w:val="24"/>
                <w:szCs w:val="24"/>
                <w:lang w:val="sq-AL"/>
              </w:rPr>
              <w:t>mailit</w:t>
            </w:r>
            <w:proofErr w:type="spellEnd"/>
            <w:r w:rsidRPr="00CB1E50">
              <w:rPr>
                <w:rFonts w:ascii="Times New Roman" w:eastAsia="Times New Roman" w:hAnsi="Times New Roman" w:cs="Times New Roman"/>
                <w:b/>
                <w:sz w:val="24"/>
                <w:szCs w:val="24"/>
                <w:lang w:val="sq-AL"/>
              </w:rPr>
              <w:t xml:space="preserve"> privat:</w:t>
            </w:r>
          </w:p>
        </w:tc>
      </w:tr>
      <w:tr w:rsidR="00182D46" w:rsidRPr="00CB1E50" w14:paraId="4FBA66A5" w14:textId="77777777" w:rsidTr="00AE5E4C">
        <w:trPr>
          <w:trHeight w:val="634"/>
        </w:trPr>
        <w:tc>
          <w:tcPr>
            <w:tcW w:w="8200" w:type="dxa"/>
            <w:shd w:val="clear" w:color="auto" w:fill="auto"/>
            <w:vAlign w:val="bottom"/>
          </w:tcPr>
          <w:p w14:paraId="7B7EEF97" w14:textId="77777777" w:rsidR="00182D46" w:rsidRPr="00CB1E50" w:rsidRDefault="00182D46" w:rsidP="00CB1E50">
            <w:pPr>
              <w:spacing w:after="240" w:line="276" w:lineRule="auto"/>
              <w:ind w:left="40" w:right="-270"/>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Numër telefoni:</w:t>
            </w:r>
          </w:p>
        </w:tc>
      </w:tr>
      <w:tr w:rsidR="00182D46" w:rsidRPr="00CB1E50" w14:paraId="0B2880E6" w14:textId="77777777" w:rsidTr="00AE5E4C">
        <w:trPr>
          <w:trHeight w:val="634"/>
        </w:trPr>
        <w:tc>
          <w:tcPr>
            <w:tcW w:w="8200" w:type="dxa"/>
            <w:shd w:val="clear" w:color="auto" w:fill="auto"/>
            <w:vAlign w:val="bottom"/>
          </w:tcPr>
          <w:p w14:paraId="15AD43DE" w14:textId="6FD6EAEF" w:rsidR="00394D7C" w:rsidRPr="00CB1E50" w:rsidRDefault="00182D46" w:rsidP="00CB1E50">
            <w:pPr>
              <w:spacing w:after="240" w:line="276" w:lineRule="auto"/>
              <w:ind w:left="40" w:right="-270"/>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Pozicioni/pozicionet e punës gjatë komandimit </w:t>
            </w:r>
            <w:r w:rsidR="00394D7C" w:rsidRPr="00CB1E50">
              <w:rPr>
                <w:rFonts w:ascii="Times New Roman" w:eastAsia="Times New Roman" w:hAnsi="Times New Roman" w:cs="Times New Roman"/>
                <w:b/>
                <w:sz w:val="24"/>
                <w:szCs w:val="24"/>
                <w:lang w:val="sq-AL"/>
              </w:rPr>
              <w:t xml:space="preserve">në </w:t>
            </w:r>
          </w:p>
          <w:p w14:paraId="1D7E239A" w14:textId="3DAF82B9" w:rsidR="00182D46" w:rsidRPr="00CB1E50" w:rsidRDefault="00394D7C" w:rsidP="00CB1E50">
            <w:pPr>
              <w:spacing w:after="240" w:line="276" w:lineRule="auto"/>
              <w:ind w:left="40" w:right="-270"/>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Këshillin e Lartë Gjyqësor                                            </w:t>
            </w:r>
            <w:r w:rsidR="00182D46" w:rsidRPr="00CB1E50">
              <w:rPr>
                <w:rFonts w:ascii="Times New Roman" w:eastAsia="Times New Roman" w:hAnsi="Times New Roman" w:cs="Times New Roman"/>
                <w:b/>
                <w:sz w:val="24"/>
                <w:szCs w:val="24"/>
                <w:lang w:val="sq-AL"/>
              </w:rPr>
              <w:t>:</w:t>
            </w:r>
          </w:p>
        </w:tc>
      </w:tr>
      <w:tr w:rsidR="00182D46" w:rsidRPr="00CB1E50" w14:paraId="239D3211" w14:textId="77777777" w:rsidTr="00AE5E4C">
        <w:trPr>
          <w:trHeight w:val="391"/>
        </w:trPr>
        <w:tc>
          <w:tcPr>
            <w:tcW w:w="8200" w:type="dxa"/>
            <w:tcBorders>
              <w:bottom w:val="single" w:sz="8" w:space="0" w:color="auto"/>
            </w:tcBorders>
            <w:shd w:val="clear" w:color="auto" w:fill="auto"/>
            <w:vAlign w:val="bottom"/>
          </w:tcPr>
          <w:p w14:paraId="2BE5A2A4" w14:textId="6820920C" w:rsidR="00FD05FA" w:rsidRPr="00CB1E50" w:rsidRDefault="00FD05FA" w:rsidP="00CB1E50">
            <w:pPr>
              <w:spacing w:after="240" w:line="276" w:lineRule="auto"/>
              <w:ind w:right="-270"/>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Struktura Përgjegjëse organizative: </w:t>
            </w:r>
          </w:p>
        </w:tc>
      </w:tr>
    </w:tbl>
    <w:p w14:paraId="60966A66" w14:textId="77777777" w:rsidR="00182D46" w:rsidRPr="00CB1E50" w:rsidRDefault="00182D46" w:rsidP="00CB1E50">
      <w:pPr>
        <w:spacing w:after="120" w:line="276" w:lineRule="auto"/>
        <w:rPr>
          <w:rFonts w:ascii="Times New Roman" w:eastAsia="Times New Roman" w:hAnsi="Times New Roman" w:cs="Times New Roman"/>
          <w:sz w:val="24"/>
          <w:szCs w:val="24"/>
          <w:lang w:val="sq-AL"/>
        </w:rPr>
      </w:pPr>
    </w:p>
    <w:p w14:paraId="057CBC0D" w14:textId="36F83230" w:rsidR="00182D46" w:rsidRPr="00CB1E50" w:rsidRDefault="00B65564" w:rsidP="00CB1E50">
      <w:pPr>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Mendimi i strukturës përgjegjëse organizative dhe hapat për plotësimin e tij:</w:t>
      </w:r>
    </w:p>
    <w:p w14:paraId="3069142D" w14:textId="30E7069A" w:rsidR="00B65564" w:rsidRPr="00CB1E50" w:rsidRDefault="00B65564" w:rsidP="00CB1E50">
      <w:pPr>
        <w:numPr>
          <w:ilvl w:val="0"/>
          <w:numId w:val="1"/>
        </w:numPr>
        <w:tabs>
          <w:tab w:val="left" w:pos="567"/>
        </w:tabs>
        <w:spacing w:after="120" w:line="276" w:lineRule="auto"/>
        <w:ind w:left="567" w:hanging="425"/>
        <w:jc w:val="both"/>
        <w:rPr>
          <w:rFonts w:ascii="Times New Roman" w:eastAsia="Times New Roman" w:hAnsi="Times New Roman" w:cs="Times New Roman"/>
          <w:sz w:val="24"/>
          <w:szCs w:val="24"/>
          <w:lang w:val="sq-AL"/>
        </w:rPr>
      </w:pPr>
      <w:r w:rsidRPr="00CB1E50">
        <w:rPr>
          <w:rFonts w:ascii="Times New Roman" w:eastAsia="Times New Roman" w:hAnsi="Times New Roman" w:cs="Times New Roman"/>
          <w:sz w:val="24"/>
          <w:szCs w:val="24"/>
          <w:lang w:val="sq-AL"/>
        </w:rPr>
        <w:t xml:space="preserve">Kjo formë standarde përmban mendimin dhe vlerësimin që struktura përgjegjëse organizative, </w:t>
      </w:r>
      <w:proofErr w:type="spellStart"/>
      <w:r w:rsidRPr="00CB1E50">
        <w:rPr>
          <w:rFonts w:ascii="Times New Roman" w:eastAsia="Times New Roman" w:hAnsi="Times New Roman" w:cs="Times New Roman"/>
          <w:sz w:val="24"/>
          <w:szCs w:val="24"/>
          <w:lang w:val="sq-AL"/>
        </w:rPr>
        <w:t>monokratike</w:t>
      </w:r>
      <w:proofErr w:type="spellEnd"/>
      <w:r w:rsidRPr="00CB1E50">
        <w:rPr>
          <w:rFonts w:ascii="Times New Roman" w:eastAsia="Times New Roman" w:hAnsi="Times New Roman" w:cs="Times New Roman"/>
          <w:sz w:val="24"/>
          <w:szCs w:val="24"/>
          <w:lang w:val="sq-AL"/>
        </w:rPr>
        <w:t xml:space="preserve"> apo kolegjiale, i bën veprimtarisë së gjyqtarit të komanduar, për shkak të </w:t>
      </w:r>
      <w:r w:rsidR="00CB1E50" w:rsidRPr="00CB1E50">
        <w:rPr>
          <w:rFonts w:ascii="Times New Roman" w:eastAsia="Times New Roman" w:hAnsi="Times New Roman" w:cs="Times New Roman"/>
          <w:sz w:val="24"/>
          <w:szCs w:val="24"/>
          <w:lang w:val="sq-AL"/>
        </w:rPr>
        <w:t>mbikëqyrjes</w:t>
      </w:r>
      <w:r w:rsidRPr="00CB1E50">
        <w:rPr>
          <w:rFonts w:ascii="Times New Roman" w:eastAsia="Times New Roman" w:hAnsi="Times New Roman" w:cs="Times New Roman"/>
          <w:sz w:val="24"/>
          <w:szCs w:val="24"/>
          <w:lang w:val="sq-AL"/>
        </w:rPr>
        <w:t xml:space="preserve"> në mënyrë të drejtpërdrejtë në lin</w:t>
      </w:r>
      <w:r w:rsidR="00D61247" w:rsidRPr="00CB1E50">
        <w:rPr>
          <w:rFonts w:ascii="Times New Roman" w:eastAsia="Times New Roman" w:hAnsi="Times New Roman" w:cs="Times New Roman"/>
          <w:sz w:val="24"/>
          <w:szCs w:val="24"/>
          <w:lang w:val="sq-AL"/>
        </w:rPr>
        <w:t>jën e hierarkisë organizative t</w:t>
      </w:r>
      <w:r w:rsidRPr="00CB1E50">
        <w:rPr>
          <w:rFonts w:ascii="Times New Roman" w:eastAsia="Times New Roman" w:hAnsi="Times New Roman" w:cs="Times New Roman"/>
          <w:sz w:val="24"/>
          <w:szCs w:val="24"/>
          <w:lang w:val="sq-AL"/>
        </w:rPr>
        <w:t>ë punës së gjyqtarit.</w:t>
      </w:r>
      <w:r w:rsidR="00D35FCA" w:rsidRPr="00CB1E50">
        <w:rPr>
          <w:rFonts w:ascii="Times New Roman" w:eastAsia="Times New Roman" w:hAnsi="Times New Roman" w:cs="Times New Roman"/>
          <w:sz w:val="24"/>
          <w:szCs w:val="24"/>
          <w:lang w:val="sq-AL" w:eastAsia="sq-AL" w:bidi="sq-AL"/>
        </w:rPr>
        <w:t xml:space="preserve"> </w:t>
      </w:r>
    </w:p>
    <w:p w14:paraId="5D4F9625" w14:textId="6879CD81" w:rsidR="00D35FCA" w:rsidRPr="00CB1E50" w:rsidRDefault="00B65564" w:rsidP="00CB1E50">
      <w:pPr>
        <w:numPr>
          <w:ilvl w:val="0"/>
          <w:numId w:val="1"/>
        </w:numPr>
        <w:tabs>
          <w:tab w:val="left" w:pos="567"/>
        </w:tabs>
        <w:spacing w:after="120" w:line="276" w:lineRule="auto"/>
        <w:ind w:left="567" w:hanging="425"/>
        <w:jc w:val="both"/>
        <w:rPr>
          <w:rFonts w:ascii="Times New Roman" w:eastAsia="Times New Roman" w:hAnsi="Times New Roman" w:cs="Times New Roman"/>
          <w:sz w:val="24"/>
          <w:szCs w:val="24"/>
          <w:lang w:val="sq-AL" w:eastAsia="sq-AL" w:bidi="sq-AL"/>
        </w:rPr>
      </w:pPr>
      <w:r w:rsidRPr="00CB1E50">
        <w:rPr>
          <w:rFonts w:ascii="Times New Roman" w:eastAsia="Times New Roman" w:hAnsi="Times New Roman" w:cs="Times New Roman"/>
          <w:sz w:val="24"/>
          <w:szCs w:val="24"/>
          <w:lang w:val="sq-AL"/>
        </w:rPr>
        <w:t xml:space="preserve">Mendimi i strukturës përgjegjëse organizative </w:t>
      </w:r>
      <w:r w:rsidR="00D35FCA" w:rsidRPr="00CB1E50">
        <w:rPr>
          <w:rFonts w:ascii="Times New Roman" w:eastAsia="Times New Roman" w:hAnsi="Times New Roman" w:cs="Times New Roman"/>
          <w:sz w:val="24"/>
          <w:szCs w:val="24"/>
          <w:lang w:val="sq-AL"/>
        </w:rPr>
        <w:t xml:space="preserve">i plotësuar </w:t>
      </w:r>
      <w:r w:rsidRPr="00CB1E50">
        <w:rPr>
          <w:rFonts w:ascii="Times New Roman" w:eastAsia="Times New Roman" w:hAnsi="Times New Roman" w:cs="Times New Roman"/>
          <w:sz w:val="24"/>
          <w:szCs w:val="24"/>
          <w:lang w:val="sq-AL"/>
        </w:rPr>
        <w:t>sipas këtij formati standard, është pjesë e akteve të vlerësimit dhe përbën burim vlerësimi në kuptim të nenit 8 të rregullave të vlerësimit etik dhe profesional të gjyqtarëve të komanduar në Këshillin e Lartë Gjyqësor.</w:t>
      </w:r>
    </w:p>
    <w:p w14:paraId="69811AAA" w14:textId="77777777" w:rsidR="009D5A91" w:rsidRPr="00CB1E50" w:rsidRDefault="00831C1A" w:rsidP="00CB1E50">
      <w:pPr>
        <w:numPr>
          <w:ilvl w:val="0"/>
          <w:numId w:val="1"/>
        </w:numPr>
        <w:tabs>
          <w:tab w:val="left" w:pos="567"/>
        </w:tabs>
        <w:spacing w:after="120" w:line="276" w:lineRule="auto"/>
        <w:ind w:left="567" w:hanging="425"/>
        <w:jc w:val="both"/>
        <w:rPr>
          <w:rFonts w:ascii="Times New Roman" w:eastAsia="Times New Roman" w:hAnsi="Times New Roman" w:cs="Times New Roman"/>
          <w:sz w:val="24"/>
          <w:szCs w:val="24"/>
          <w:lang w:val="sq-AL" w:eastAsia="sq-AL" w:bidi="sq-AL"/>
        </w:rPr>
      </w:pPr>
      <w:r w:rsidRPr="00CB1E50">
        <w:rPr>
          <w:rFonts w:ascii="Times New Roman" w:eastAsia="Times New Roman" w:hAnsi="Times New Roman" w:cs="Times New Roman"/>
          <w:sz w:val="24"/>
          <w:szCs w:val="24"/>
          <w:lang w:val="sq-AL"/>
        </w:rPr>
        <w:t xml:space="preserve">Struktura përgjegjëse organizative harton çdo vit mendimin mbi aftësitë e gjyqtarit të komanduar për periudhën e vitit paraardhës dhe e depoziton atë në zyrën e </w:t>
      </w:r>
      <w:r w:rsidRPr="00CB1E50">
        <w:rPr>
          <w:rFonts w:ascii="Times New Roman" w:eastAsia="Times New Roman" w:hAnsi="Times New Roman" w:cs="Times New Roman"/>
          <w:sz w:val="24"/>
          <w:szCs w:val="24"/>
          <w:lang w:val="sq-AL"/>
        </w:rPr>
        <w:lastRenderedPageBreak/>
        <w:t>protokollit të Këshillit brenda muajit shkurt të vitit pasardhës. Nëse gjatë periudhës një vjeçare, gjyqtari i komanduar ka shërbyer në pozicione të ndryshme në më shumë se një strukturë të tillë përgjegjëse, secila prej tyre jep mendim të pavarur të aftësive të gjyqtarit të komanduar.</w:t>
      </w:r>
    </w:p>
    <w:p w14:paraId="0B8F8A0A" w14:textId="656E2D4F" w:rsidR="009D5A91" w:rsidRPr="00CB1E50" w:rsidRDefault="006B30F4" w:rsidP="00CB1E50">
      <w:pPr>
        <w:numPr>
          <w:ilvl w:val="0"/>
          <w:numId w:val="1"/>
        </w:numPr>
        <w:tabs>
          <w:tab w:val="left" w:pos="567"/>
        </w:tabs>
        <w:spacing w:after="120" w:line="276" w:lineRule="auto"/>
        <w:ind w:left="567" w:hanging="425"/>
        <w:jc w:val="both"/>
        <w:rPr>
          <w:rFonts w:ascii="Times New Roman" w:eastAsia="Times New Roman" w:hAnsi="Times New Roman" w:cs="Times New Roman"/>
          <w:sz w:val="24"/>
          <w:szCs w:val="24"/>
          <w:lang w:val="sq-AL" w:eastAsia="sq-AL" w:bidi="sq-AL"/>
        </w:rPr>
      </w:pPr>
      <w:r w:rsidRPr="00CB1E50">
        <w:rPr>
          <w:rFonts w:ascii="Times New Roman" w:eastAsia="Times New Roman" w:hAnsi="Times New Roman" w:cs="Times New Roman"/>
          <w:sz w:val="24"/>
          <w:szCs w:val="24"/>
          <w:lang w:val="sq-AL" w:eastAsia="sq-AL" w:bidi="sq-AL"/>
        </w:rPr>
        <w:t>Mendimi</w:t>
      </w:r>
      <w:r w:rsidR="009D5A91" w:rsidRPr="00CB1E50">
        <w:rPr>
          <w:rFonts w:ascii="Times New Roman" w:eastAsia="Times New Roman" w:hAnsi="Times New Roman" w:cs="Times New Roman"/>
          <w:sz w:val="24"/>
          <w:szCs w:val="24"/>
          <w:lang w:val="sq-AL" w:eastAsia="sq-AL" w:bidi="sq-AL"/>
        </w:rPr>
        <w:t xml:space="preserve"> i strukturës përgjegjëse organizative bazohet në të dhëna objektivisht të konstatuara për shkak të funksionit primar të gjyqtarit në pozicionin e komanduar pranë kësaj strukture, të evidentuara në raportin përshkrues vjetor të punës së gjyqtarit të komanduar, pavarësisht të dhënave që përmbajnë burimet e tjera të vlerësimit.</w:t>
      </w:r>
    </w:p>
    <w:p w14:paraId="3CE10B33" w14:textId="06CDFB0A" w:rsidR="00B65564" w:rsidRPr="00CB1E50" w:rsidRDefault="00831C1A" w:rsidP="00CB1E50">
      <w:pPr>
        <w:numPr>
          <w:ilvl w:val="0"/>
          <w:numId w:val="1"/>
        </w:numPr>
        <w:tabs>
          <w:tab w:val="left" w:pos="567"/>
        </w:tabs>
        <w:spacing w:after="120" w:line="276" w:lineRule="auto"/>
        <w:ind w:left="567" w:hanging="425"/>
        <w:jc w:val="both"/>
        <w:rPr>
          <w:rFonts w:ascii="Times New Roman" w:eastAsia="Times New Roman" w:hAnsi="Times New Roman" w:cs="Times New Roman"/>
          <w:sz w:val="24"/>
          <w:szCs w:val="24"/>
          <w:lang w:val="sq-AL" w:eastAsia="sq-AL" w:bidi="sq-AL"/>
        </w:rPr>
      </w:pPr>
      <w:r w:rsidRPr="00CB1E50">
        <w:rPr>
          <w:rFonts w:ascii="Times New Roman" w:eastAsia="Times New Roman" w:hAnsi="Times New Roman" w:cs="Times New Roman"/>
          <w:sz w:val="24"/>
          <w:szCs w:val="24"/>
          <w:lang w:val="sq-AL" w:eastAsia="sq-AL" w:bidi="sq-AL"/>
        </w:rPr>
        <w:t>Forma standarde</w:t>
      </w:r>
      <w:r w:rsidR="00B65564" w:rsidRPr="00CB1E50">
        <w:rPr>
          <w:rFonts w:ascii="Times New Roman" w:eastAsia="Times New Roman" w:hAnsi="Times New Roman" w:cs="Times New Roman"/>
          <w:sz w:val="24"/>
          <w:szCs w:val="24"/>
          <w:lang w:val="sq-AL" w:eastAsia="sq-AL" w:bidi="sq-AL"/>
        </w:rPr>
        <w:t xml:space="preserve"> plotësohet në mënyrë elektronike</w:t>
      </w:r>
      <w:r w:rsidRPr="00CB1E50">
        <w:rPr>
          <w:rFonts w:ascii="Times New Roman" w:eastAsia="Times New Roman" w:hAnsi="Times New Roman" w:cs="Times New Roman"/>
          <w:sz w:val="24"/>
          <w:szCs w:val="24"/>
          <w:lang w:val="sq-AL" w:eastAsia="sq-AL" w:bidi="sq-AL"/>
        </w:rPr>
        <w:t>, printohet</w:t>
      </w:r>
      <w:r w:rsidR="00B65564" w:rsidRPr="00CB1E50">
        <w:rPr>
          <w:rFonts w:ascii="Times New Roman" w:eastAsia="Times New Roman" w:hAnsi="Times New Roman" w:cs="Times New Roman"/>
          <w:sz w:val="24"/>
          <w:szCs w:val="24"/>
          <w:lang w:val="sq-AL" w:eastAsia="sq-AL" w:bidi="sq-AL"/>
        </w:rPr>
        <w:t xml:space="preserve"> dhe nënshkruhet nga </w:t>
      </w:r>
      <w:r w:rsidRPr="00CB1E50">
        <w:rPr>
          <w:rFonts w:ascii="Times New Roman" w:eastAsia="Times New Roman" w:hAnsi="Times New Roman" w:cs="Times New Roman"/>
          <w:sz w:val="24"/>
          <w:szCs w:val="24"/>
          <w:lang w:val="sq-AL" w:eastAsia="sq-AL" w:bidi="sq-AL"/>
        </w:rPr>
        <w:t xml:space="preserve">të gjithë </w:t>
      </w:r>
      <w:r w:rsidR="00B65564" w:rsidRPr="00CB1E50">
        <w:rPr>
          <w:rFonts w:ascii="Times New Roman" w:eastAsia="Times New Roman" w:hAnsi="Times New Roman" w:cs="Times New Roman"/>
          <w:sz w:val="24"/>
          <w:szCs w:val="24"/>
          <w:lang w:val="sq-AL" w:eastAsia="sq-AL" w:bidi="sq-AL"/>
        </w:rPr>
        <w:t xml:space="preserve">anëtarët e </w:t>
      </w:r>
      <w:r w:rsidRPr="00CB1E50">
        <w:rPr>
          <w:rFonts w:ascii="Times New Roman" w:eastAsia="Times New Roman" w:hAnsi="Times New Roman" w:cs="Times New Roman"/>
          <w:sz w:val="24"/>
          <w:szCs w:val="24"/>
          <w:lang w:val="sq-AL" w:eastAsia="sq-AL" w:bidi="sq-AL"/>
        </w:rPr>
        <w:t>strukturës përgjegjëse organizative</w:t>
      </w:r>
      <w:r w:rsidR="00B65564" w:rsidRPr="00CB1E50">
        <w:rPr>
          <w:rFonts w:ascii="Times New Roman" w:eastAsia="Times New Roman" w:hAnsi="Times New Roman" w:cs="Times New Roman"/>
          <w:sz w:val="24"/>
          <w:szCs w:val="24"/>
          <w:lang w:val="sq-AL" w:eastAsia="sq-AL" w:bidi="sq-AL"/>
        </w:rPr>
        <w:t xml:space="preserve">. </w:t>
      </w:r>
    </w:p>
    <w:p w14:paraId="207782C3" w14:textId="77777777" w:rsidR="00B65564" w:rsidRPr="00CB1E50" w:rsidRDefault="00B65564" w:rsidP="00CB1E50">
      <w:pPr>
        <w:spacing w:after="37" w:line="276" w:lineRule="auto"/>
        <w:ind w:left="720"/>
        <w:rPr>
          <w:rFonts w:ascii="Times New Roman" w:eastAsia="Times New Roman" w:hAnsi="Times New Roman" w:cs="Times New Roman"/>
          <w:sz w:val="24"/>
          <w:szCs w:val="24"/>
          <w:lang w:val="sq-AL" w:eastAsia="sq-AL" w:bidi="sq-AL"/>
        </w:rPr>
      </w:pPr>
    </w:p>
    <w:p w14:paraId="23E04783" w14:textId="74195954" w:rsidR="00B65564" w:rsidRPr="00CB1E50" w:rsidRDefault="00831C1A" w:rsidP="00CB1E50">
      <w:pPr>
        <w:spacing w:after="7" w:line="276" w:lineRule="auto"/>
        <w:ind w:right="2" w:hanging="10"/>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b/>
          <w:color w:val="000000"/>
          <w:sz w:val="24"/>
          <w:szCs w:val="24"/>
          <w:lang w:val="sq-AL" w:eastAsia="sq-AL" w:bidi="sq-AL"/>
        </w:rPr>
        <w:t>Mendimi i strukturës përgjegjëse organizative</w:t>
      </w:r>
      <w:r w:rsidR="00B65564" w:rsidRPr="00CB1E50">
        <w:rPr>
          <w:rFonts w:ascii="Times New Roman" w:eastAsia="Times New Roman" w:hAnsi="Times New Roman" w:cs="Times New Roman"/>
          <w:b/>
          <w:color w:val="000000"/>
          <w:sz w:val="24"/>
          <w:szCs w:val="24"/>
          <w:lang w:val="sq-AL" w:eastAsia="sq-AL" w:bidi="sq-AL"/>
        </w:rPr>
        <w:t xml:space="preserve"> bazohet në standardet e mëposhtme: </w:t>
      </w:r>
    </w:p>
    <w:p w14:paraId="6E2429CE" w14:textId="71E0CF31" w:rsidR="00B65564" w:rsidRPr="00CB1E50" w:rsidRDefault="00B65564" w:rsidP="00CB1E50">
      <w:pPr>
        <w:numPr>
          <w:ilvl w:val="0"/>
          <w:numId w:val="4"/>
        </w:numPr>
        <w:tabs>
          <w:tab w:val="left" w:pos="851"/>
        </w:tabs>
        <w:spacing w:after="5" w:line="276" w:lineRule="auto"/>
        <w:ind w:left="567" w:hanging="425"/>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 xml:space="preserve">Në mendimin e </w:t>
      </w:r>
      <w:r w:rsidR="00831C1A" w:rsidRPr="00CB1E50">
        <w:rPr>
          <w:rFonts w:ascii="Times New Roman" w:eastAsia="Times New Roman" w:hAnsi="Times New Roman" w:cs="Times New Roman"/>
          <w:color w:val="000000"/>
          <w:sz w:val="24"/>
          <w:szCs w:val="24"/>
          <w:lang w:val="sq-AL" w:eastAsia="sq-AL" w:bidi="sq-AL"/>
        </w:rPr>
        <w:t>strukturës përgjegjëse organizative</w:t>
      </w:r>
      <w:r w:rsidRPr="00CB1E50">
        <w:rPr>
          <w:rFonts w:ascii="Times New Roman" w:eastAsia="Times New Roman" w:hAnsi="Times New Roman" w:cs="Times New Roman"/>
          <w:color w:val="000000"/>
          <w:sz w:val="24"/>
          <w:szCs w:val="24"/>
          <w:lang w:val="sq-AL" w:eastAsia="sq-AL" w:bidi="sq-AL"/>
        </w:rPr>
        <w:t xml:space="preserve"> vlerë</w:t>
      </w:r>
      <w:r w:rsidR="00831C1A" w:rsidRPr="00CB1E50">
        <w:rPr>
          <w:rFonts w:ascii="Times New Roman" w:eastAsia="Times New Roman" w:hAnsi="Times New Roman" w:cs="Times New Roman"/>
          <w:color w:val="000000"/>
          <w:sz w:val="24"/>
          <w:szCs w:val="24"/>
          <w:lang w:val="sq-AL" w:eastAsia="sq-AL" w:bidi="sq-AL"/>
        </w:rPr>
        <w:t>sohet veprimtaria e gjyqtarit të komanduar</w:t>
      </w:r>
      <w:r w:rsidRPr="00CB1E50">
        <w:rPr>
          <w:rFonts w:ascii="Times New Roman" w:eastAsia="Times New Roman" w:hAnsi="Times New Roman" w:cs="Times New Roman"/>
          <w:color w:val="000000"/>
          <w:sz w:val="24"/>
          <w:szCs w:val="24"/>
          <w:lang w:val="sq-AL" w:eastAsia="sq-AL" w:bidi="sq-AL"/>
        </w:rPr>
        <w:t xml:space="preserve"> sipas katër grup kritereve të vlerësimit të parashikuara në Ligjin për Statusin, konkretisht për :</w:t>
      </w:r>
    </w:p>
    <w:p w14:paraId="7C64AD08" w14:textId="49CBC656" w:rsidR="00B65564" w:rsidRPr="00CB1E50" w:rsidRDefault="00B65564" w:rsidP="00CB1E50">
      <w:pPr>
        <w:numPr>
          <w:ilvl w:val="0"/>
          <w:numId w:val="6"/>
        </w:numPr>
        <w:tabs>
          <w:tab w:val="left" w:pos="851"/>
        </w:tabs>
        <w:spacing w:after="5" w:line="276" w:lineRule="auto"/>
        <w:ind w:left="1276" w:hanging="283"/>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Aftë</w:t>
      </w:r>
      <w:r w:rsidR="00831C1A" w:rsidRPr="00CB1E50">
        <w:rPr>
          <w:rFonts w:ascii="Times New Roman" w:eastAsia="Times New Roman" w:hAnsi="Times New Roman" w:cs="Times New Roman"/>
          <w:color w:val="000000"/>
          <w:sz w:val="24"/>
          <w:szCs w:val="24"/>
          <w:lang w:val="sq-AL" w:eastAsia="sq-AL" w:bidi="sq-AL"/>
        </w:rPr>
        <w:t>sinë</w:t>
      </w:r>
      <w:r w:rsidRPr="00CB1E50">
        <w:rPr>
          <w:rFonts w:ascii="Times New Roman" w:eastAsia="Times New Roman" w:hAnsi="Times New Roman" w:cs="Times New Roman"/>
          <w:color w:val="000000"/>
          <w:sz w:val="24"/>
          <w:szCs w:val="24"/>
          <w:lang w:val="sq-AL" w:eastAsia="sq-AL" w:bidi="sq-AL"/>
        </w:rPr>
        <w:t xml:space="preserve"> profesionale;</w:t>
      </w:r>
    </w:p>
    <w:p w14:paraId="3D4F0D02" w14:textId="514D0843" w:rsidR="00B65564" w:rsidRPr="00CB1E50" w:rsidRDefault="00B65564" w:rsidP="00CB1E50">
      <w:pPr>
        <w:numPr>
          <w:ilvl w:val="0"/>
          <w:numId w:val="6"/>
        </w:numPr>
        <w:tabs>
          <w:tab w:val="left" w:pos="851"/>
        </w:tabs>
        <w:spacing w:after="5" w:line="276" w:lineRule="auto"/>
        <w:ind w:left="1276" w:hanging="283"/>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Aftë</w:t>
      </w:r>
      <w:r w:rsidR="00831C1A" w:rsidRPr="00CB1E50">
        <w:rPr>
          <w:rFonts w:ascii="Times New Roman" w:eastAsia="Times New Roman" w:hAnsi="Times New Roman" w:cs="Times New Roman"/>
          <w:color w:val="000000"/>
          <w:sz w:val="24"/>
          <w:szCs w:val="24"/>
          <w:lang w:val="sq-AL" w:eastAsia="sq-AL" w:bidi="sq-AL"/>
        </w:rPr>
        <w:t xml:space="preserve">sinë </w:t>
      </w:r>
      <w:r w:rsidRPr="00CB1E50">
        <w:rPr>
          <w:rFonts w:ascii="Times New Roman" w:eastAsia="Times New Roman" w:hAnsi="Times New Roman" w:cs="Times New Roman"/>
          <w:color w:val="000000"/>
          <w:sz w:val="24"/>
          <w:szCs w:val="24"/>
          <w:lang w:val="sq-AL" w:eastAsia="sq-AL" w:bidi="sq-AL"/>
        </w:rPr>
        <w:t>organizative;</w:t>
      </w:r>
    </w:p>
    <w:p w14:paraId="1CB2DE5F" w14:textId="77777777" w:rsidR="00B65564" w:rsidRPr="00CB1E50" w:rsidRDefault="00B65564" w:rsidP="00CB1E50">
      <w:pPr>
        <w:numPr>
          <w:ilvl w:val="0"/>
          <w:numId w:val="6"/>
        </w:numPr>
        <w:tabs>
          <w:tab w:val="left" w:pos="851"/>
        </w:tabs>
        <w:spacing w:after="5" w:line="276" w:lineRule="auto"/>
        <w:ind w:left="1276" w:hanging="283"/>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Etika dhe angazhimi ndaj vlerave profesionale;</w:t>
      </w:r>
    </w:p>
    <w:p w14:paraId="1509916B" w14:textId="7CBA6371" w:rsidR="00B65564" w:rsidRPr="00CB1E50" w:rsidRDefault="00B65564" w:rsidP="00CB1E50">
      <w:pPr>
        <w:numPr>
          <w:ilvl w:val="0"/>
          <w:numId w:val="6"/>
        </w:numPr>
        <w:tabs>
          <w:tab w:val="left" w:pos="851"/>
        </w:tabs>
        <w:spacing w:after="5" w:line="276" w:lineRule="auto"/>
        <w:ind w:left="1276" w:hanging="283"/>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Aftë</w:t>
      </w:r>
      <w:r w:rsidR="00831C1A" w:rsidRPr="00CB1E50">
        <w:rPr>
          <w:rFonts w:ascii="Times New Roman" w:eastAsia="Times New Roman" w:hAnsi="Times New Roman" w:cs="Times New Roman"/>
          <w:color w:val="000000"/>
          <w:sz w:val="24"/>
          <w:szCs w:val="24"/>
          <w:lang w:val="sq-AL" w:eastAsia="sq-AL" w:bidi="sq-AL"/>
        </w:rPr>
        <w:t>sinë</w:t>
      </w:r>
      <w:r w:rsidRPr="00CB1E50">
        <w:rPr>
          <w:rFonts w:ascii="Times New Roman" w:eastAsia="Times New Roman" w:hAnsi="Times New Roman" w:cs="Times New Roman"/>
          <w:color w:val="000000"/>
          <w:sz w:val="24"/>
          <w:szCs w:val="24"/>
          <w:lang w:val="sq-AL" w:eastAsia="sq-AL" w:bidi="sq-AL"/>
        </w:rPr>
        <w:t xml:space="preserve"> personale dhe angazhimin profesional.</w:t>
      </w:r>
    </w:p>
    <w:p w14:paraId="1585E20F" w14:textId="77777777" w:rsidR="00055E58" w:rsidRPr="00CB1E50" w:rsidRDefault="00055E58" w:rsidP="00CB1E50">
      <w:pPr>
        <w:tabs>
          <w:tab w:val="left" w:pos="851"/>
        </w:tabs>
        <w:spacing w:after="5" w:line="276" w:lineRule="auto"/>
        <w:ind w:left="1245"/>
        <w:contextualSpacing/>
        <w:jc w:val="both"/>
        <w:rPr>
          <w:rFonts w:ascii="Times New Roman" w:eastAsia="Times New Roman" w:hAnsi="Times New Roman" w:cs="Times New Roman"/>
          <w:color w:val="000000"/>
          <w:sz w:val="24"/>
          <w:szCs w:val="24"/>
          <w:lang w:val="sq-AL" w:eastAsia="sq-AL" w:bidi="sq-AL"/>
        </w:rPr>
      </w:pPr>
    </w:p>
    <w:p w14:paraId="2B1C8479" w14:textId="22316D33" w:rsidR="00B65564" w:rsidRPr="00CB1E50" w:rsidRDefault="00B65564" w:rsidP="00CB1E50">
      <w:pPr>
        <w:numPr>
          <w:ilvl w:val="0"/>
          <w:numId w:val="4"/>
        </w:numPr>
        <w:tabs>
          <w:tab w:val="left" w:pos="567"/>
        </w:tabs>
        <w:spacing w:after="5" w:line="276" w:lineRule="auto"/>
        <w:ind w:left="567" w:hanging="425"/>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Për kriterin e “Aftë</w:t>
      </w:r>
      <w:r w:rsidR="00831C1A" w:rsidRPr="00CB1E50">
        <w:rPr>
          <w:rFonts w:ascii="Times New Roman" w:eastAsia="Times New Roman" w:hAnsi="Times New Roman" w:cs="Times New Roman"/>
          <w:color w:val="000000"/>
          <w:sz w:val="24"/>
          <w:szCs w:val="24"/>
          <w:lang w:val="sq-AL" w:eastAsia="sq-AL" w:bidi="sq-AL"/>
        </w:rPr>
        <w:t>sisë profesionale” struktura përgjegjëse organizative</w:t>
      </w:r>
      <w:r w:rsidRPr="00CB1E50">
        <w:rPr>
          <w:rFonts w:ascii="Times New Roman" w:eastAsia="Times New Roman" w:hAnsi="Times New Roman" w:cs="Times New Roman"/>
          <w:color w:val="000000"/>
          <w:sz w:val="24"/>
          <w:szCs w:val="24"/>
          <w:lang w:val="sq-AL" w:eastAsia="sq-AL" w:bidi="sq-AL"/>
        </w:rPr>
        <w:t xml:space="preserve"> jep mendim dhe vlerë</w:t>
      </w:r>
      <w:r w:rsidR="00831C1A" w:rsidRPr="00CB1E50">
        <w:rPr>
          <w:rFonts w:ascii="Times New Roman" w:eastAsia="Times New Roman" w:hAnsi="Times New Roman" w:cs="Times New Roman"/>
          <w:color w:val="000000"/>
          <w:sz w:val="24"/>
          <w:szCs w:val="24"/>
          <w:lang w:val="sq-AL" w:eastAsia="sq-AL" w:bidi="sq-AL"/>
        </w:rPr>
        <w:t>son gjyqtarin e komanduar</w:t>
      </w:r>
      <w:r w:rsidRPr="00CB1E50">
        <w:rPr>
          <w:rFonts w:ascii="Times New Roman" w:eastAsia="Times New Roman" w:hAnsi="Times New Roman" w:cs="Times New Roman"/>
          <w:color w:val="000000"/>
          <w:sz w:val="24"/>
          <w:szCs w:val="24"/>
          <w:lang w:val="sq-AL" w:eastAsia="sq-AL" w:bidi="sq-AL"/>
        </w:rPr>
        <w:t xml:space="preserve"> për:</w:t>
      </w:r>
    </w:p>
    <w:p w14:paraId="0012DE31" w14:textId="77777777" w:rsidR="00B65564" w:rsidRPr="00CB1E50" w:rsidRDefault="00B65564" w:rsidP="00CB1E50">
      <w:pPr>
        <w:numPr>
          <w:ilvl w:val="0"/>
          <w:numId w:val="7"/>
        </w:numPr>
        <w:tabs>
          <w:tab w:val="left" w:pos="851"/>
        </w:tabs>
        <w:spacing w:after="5" w:line="276" w:lineRule="auto"/>
        <w:ind w:left="1701" w:hanging="414"/>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Njohuritë ligjore, duke dhënë mendim për :</w:t>
      </w:r>
    </w:p>
    <w:p w14:paraId="23084272" w14:textId="77777777" w:rsidR="00831C1A" w:rsidRPr="00CB1E50" w:rsidRDefault="00B65564" w:rsidP="00CB1E50">
      <w:pPr>
        <w:numPr>
          <w:ilvl w:val="0"/>
          <w:numId w:val="8"/>
        </w:numPr>
        <w:tabs>
          <w:tab w:val="left" w:pos="851"/>
        </w:tabs>
        <w:spacing w:after="5" w:line="276" w:lineRule="auto"/>
        <w:ind w:left="2127" w:hanging="284"/>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 xml:space="preserve">Aftësinë </w:t>
      </w:r>
      <w:r w:rsidR="00831C1A" w:rsidRPr="00CB1E50">
        <w:rPr>
          <w:rFonts w:ascii="Times New Roman" w:eastAsia="Times New Roman" w:hAnsi="Times New Roman" w:cs="Times New Roman"/>
          <w:color w:val="000000"/>
          <w:sz w:val="24"/>
          <w:szCs w:val="24"/>
          <w:lang w:val="sq-AL" w:eastAsia="sq-AL" w:bidi="sq-AL"/>
        </w:rPr>
        <w:t xml:space="preserve">hulumtuese, </w:t>
      </w:r>
      <w:r w:rsidRPr="00CB1E50">
        <w:rPr>
          <w:rFonts w:ascii="Times New Roman" w:eastAsia="Times New Roman" w:hAnsi="Times New Roman" w:cs="Times New Roman"/>
          <w:color w:val="000000"/>
          <w:sz w:val="24"/>
          <w:szCs w:val="24"/>
          <w:lang w:val="sq-AL" w:eastAsia="sq-AL" w:bidi="sq-AL"/>
        </w:rPr>
        <w:t>për të identifikuar natyrën e çështjes</w:t>
      </w:r>
      <w:r w:rsidR="00831C1A" w:rsidRPr="00CB1E50">
        <w:rPr>
          <w:rFonts w:ascii="Times New Roman" w:eastAsia="Times New Roman" w:hAnsi="Times New Roman" w:cs="Times New Roman"/>
          <w:color w:val="000000"/>
          <w:sz w:val="24"/>
          <w:szCs w:val="24"/>
          <w:lang w:val="sq-AL" w:eastAsia="sq-AL" w:bidi="sq-AL"/>
        </w:rPr>
        <w:t xml:space="preserve"> për trajtim</w:t>
      </w:r>
      <w:r w:rsidRPr="00CB1E50">
        <w:rPr>
          <w:rFonts w:ascii="Times New Roman" w:eastAsia="Times New Roman" w:hAnsi="Times New Roman" w:cs="Times New Roman"/>
          <w:color w:val="000000"/>
          <w:sz w:val="24"/>
          <w:szCs w:val="24"/>
          <w:lang w:val="sq-AL" w:eastAsia="sq-AL" w:bidi="sq-AL"/>
        </w:rPr>
        <w:t>, ligjin e zbatueshëm  dhe/ose konfliktin e normave;</w:t>
      </w:r>
    </w:p>
    <w:p w14:paraId="3B089DEE" w14:textId="77777777" w:rsidR="00831C1A" w:rsidRPr="00CB1E50" w:rsidRDefault="00B65564" w:rsidP="00CB1E50">
      <w:pPr>
        <w:numPr>
          <w:ilvl w:val="0"/>
          <w:numId w:val="8"/>
        </w:numPr>
        <w:tabs>
          <w:tab w:val="left" w:pos="851"/>
        </w:tabs>
        <w:spacing w:after="5" w:line="276" w:lineRule="auto"/>
        <w:ind w:left="2127" w:hanging="284"/>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Aftësinë për të interpretuar ligjin</w:t>
      </w:r>
      <w:r w:rsidR="00831C1A" w:rsidRPr="00CB1E50">
        <w:rPr>
          <w:rFonts w:ascii="Times New Roman" w:eastAsia="Times New Roman" w:hAnsi="Times New Roman" w:cs="Times New Roman"/>
          <w:b/>
          <w:sz w:val="24"/>
          <w:szCs w:val="24"/>
          <w:lang w:val="sq-AL"/>
        </w:rPr>
        <w:t xml:space="preserve"> </w:t>
      </w:r>
      <w:r w:rsidR="00831C1A" w:rsidRPr="00CB1E50">
        <w:rPr>
          <w:rFonts w:ascii="Times New Roman" w:eastAsia="Times New Roman" w:hAnsi="Times New Roman" w:cs="Times New Roman"/>
          <w:sz w:val="24"/>
          <w:szCs w:val="24"/>
          <w:lang w:val="sq-AL"/>
        </w:rPr>
        <w:t>e identifikuar, arsyetimin për mënyrën e zbatimit të ligjit mbi çështjet konkrete për trajtim, si dhe pasqyrimin dhe/ose analizimin e të dhënave në zbatim dhe në përputhje me ligjin e identifikuar dhe akteve nënligjore të dala në zbatim të tij.</w:t>
      </w:r>
      <w:r w:rsidR="00831C1A" w:rsidRPr="00CB1E50">
        <w:rPr>
          <w:rFonts w:ascii="Times New Roman" w:eastAsia="Times New Roman" w:hAnsi="Times New Roman" w:cs="Times New Roman"/>
          <w:b/>
          <w:sz w:val="24"/>
          <w:szCs w:val="24"/>
          <w:lang w:val="sq-AL"/>
        </w:rPr>
        <w:t xml:space="preserve"> </w:t>
      </w:r>
      <w:r w:rsidRPr="00CB1E50">
        <w:rPr>
          <w:rFonts w:ascii="Times New Roman" w:eastAsia="Times New Roman" w:hAnsi="Times New Roman" w:cs="Times New Roman"/>
          <w:color w:val="000000"/>
          <w:sz w:val="24"/>
          <w:szCs w:val="24"/>
          <w:lang w:val="sq-AL" w:eastAsia="sq-AL" w:bidi="sq-AL"/>
        </w:rPr>
        <w:t xml:space="preserve"> </w:t>
      </w:r>
    </w:p>
    <w:p w14:paraId="4FF9B8B8" w14:textId="61E3DD92" w:rsidR="00B65564" w:rsidRPr="00CB1E50" w:rsidRDefault="00B65564" w:rsidP="00CB1E50">
      <w:pPr>
        <w:pStyle w:val="ListParagraph"/>
        <w:numPr>
          <w:ilvl w:val="0"/>
          <w:numId w:val="7"/>
        </w:numPr>
        <w:tabs>
          <w:tab w:val="left" w:pos="851"/>
        </w:tabs>
        <w:spacing w:after="5" w:line="276" w:lineRule="auto"/>
        <w:ind w:left="1701" w:hanging="414"/>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Arsyetimi ligjor, duke dhënë mendim për :</w:t>
      </w:r>
    </w:p>
    <w:p w14:paraId="3A305CBC" w14:textId="77777777" w:rsidR="00B65564" w:rsidRPr="00CB1E50" w:rsidRDefault="00B65564" w:rsidP="00CB1E50">
      <w:pPr>
        <w:numPr>
          <w:ilvl w:val="0"/>
          <w:numId w:val="9"/>
        </w:numPr>
        <w:tabs>
          <w:tab w:val="left" w:pos="851"/>
        </w:tabs>
        <w:spacing w:after="5" w:line="276" w:lineRule="auto"/>
        <w:ind w:left="2127" w:hanging="284"/>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 xml:space="preserve">Qartësinë, </w:t>
      </w:r>
      <w:proofErr w:type="spellStart"/>
      <w:r w:rsidRPr="00CB1E50">
        <w:rPr>
          <w:rFonts w:ascii="Times New Roman" w:eastAsia="Times New Roman" w:hAnsi="Times New Roman" w:cs="Times New Roman"/>
          <w:color w:val="000000"/>
          <w:sz w:val="24"/>
          <w:szCs w:val="24"/>
          <w:lang w:val="sq-AL" w:eastAsia="sq-AL" w:bidi="sq-AL"/>
        </w:rPr>
        <w:t>koncizitetin</w:t>
      </w:r>
      <w:proofErr w:type="spellEnd"/>
      <w:r w:rsidRPr="00CB1E50">
        <w:rPr>
          <w:rFonts w:ascii="Times New Roman" w:eastAsia="Times New Roman" w:hAnsi="Times New Roman" w:cs="Times New Roman"/>
          <w:color w:val="000000"/>
          <w:sz w:val="24"/>
          <w:szCs w:val="24"/>
          <w:lang w:val="sq-AL" w:eastAsia="sq-AL" w:bidi="sq-AL"/>
        </w:rPr>
        <w:t xml:space="preserve"> dhe kuptueshmërinë e dokumentit ligjor;</w:t>
      </w:r>
    </w:p>
    <w:p w14:paraId="6C6275BB" w14:textId="77777777" w:rsidR="00B65564" w:rsidRPr="00CB1E50" w:rsidRDefault="00B65564" w:rsidP="00CB1E50">
      <w:pPr>
        <w:numPr>
          <w:ilvl w:val="0"/>
          <w:numId w:val="9"/>
        </w:numPr>
        <w:tabs>
          <w:tab w:val="left" w:pos="851"/>
        </w:tabs>
        <w:spacing w:after="5" w:line="276" w:lineRule="auto"/>
        <w:ind w:left="2127" w:hanging="284"/>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 xml:space="preserve">Strukturën e qëndrueshme dhe të </w:t>
      </w:r>
      <w:proofErr w:type="spellStart"/>
      <w:r w:rsidRPr="00CB1E50">
        <w:rPr>
          <w:rFonts w:ascii="Times New Roman" w:eastAsia="Times New Roman" w:hAnsi="Times New Roman" w:cs="Times New Roman"/>
          <w:color w:val="000000"/>
          <w:sz w:val="24"/>
          <w:szCs w:val="24"/>
          <w:lang w:val="sq-AL" w:eastAsia="sq-AL" w:bidi="sq-AL"/>
        </w:rPr>
        <w:t>mirëorganizuar</w:t>
      </w:r>
      <w:proofErr w:type="spellEnd"/>
      <w:r w:rsidRPr="00CB1E50">
        <w:rPr>
          <w:rFonts w:ascii="Times New Roman" w:eastAsia="Times New Roman" w:hAnsi="Times New Roman" w:cs="Times New Roman"/>
          <w:color w:val="000000"/>
          <w:sz w:val="24"/>
          <w:szCs w:val="24"/>
          <w:lang w:val="sq-AL" w:eastAsia="sq-AL" w:bidi="sq-AL"/>
        </w:rPr>
        <w:t xml:space="preserve"> të dokumentit ligjor;</w:t>
      </w:r>
    </w:p>
    <w:p w14:paraId="184B742F" w14:textId="77777777" w:rsidR="00B65564" w:rsidRPr="00CB1E50" w:rsidRDefault="00B65564" w:rsidP="00CB1E50">
      <w:pPr>
        <w:numPr>
          <w:ilvl w:val="0"/>
          <w:numId w:val="9"/>
        </w:numPr>
        <w:tabs>
          <w:tab w:val="left" w:pos="851"/>
        </w:tabs>
        <w:spacing w:after="5" w:line="276" w:lineRule="auto"/>
        <w:ind w:left="2127" w:hanging="284"/>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Cilësinë e analizës dhe argumentimin logjik.</w:t>
      </w:r>
    </w:p>
    <w:p w14:paraId="21B4DC42" w14:textId="77777777" w:rsidR="00B65564" w:rsidRPr="00CB1E50" w:rsidRDefault="00B65564" w:rsidP="00CB1E50">
      <w:pPr>
        <w:tabs>
          <w:tab w:val="left" w:pos="851"/>
        </w:tabs>
        <w:spacing w:after="5" w:line="276" w:lineRule="auto"/>
        <w:ind w:left="2367"/>
        <w:contextualSpacing/>
        <w:jc w:val="both"/>
        <w:rPr>
          <w:rFonts w:ascii="Times New Roman" w:eastAsia="Times New Roman" w:hAnsi="Times New Roman" w:cs="Times New Roman"/>
          <w:color w:val="000000"/>
          <w:sz w:val="24"/>
          <w:szCs w:val="24"/>
          <w:lang w:val="sq-AL" w:eastAsia="sq-AL" w:bidi="sq-AL"/>
        </w:rPr>
      </w:pPr>
    </w:p>
    <w:p w14:paraId="327297C2" w14:textId="702896B5" w:rsidR="00B65564" w:rsidRPr="00CB1E50" w:rsidRDefault="00B65564" w:rsidP="00CB1E50">
      <w:pPr>
        <w:numPr>
          <w:ilvl w:val="0"/>
          <w:numId w:val="4"/>
        </w:numPr>
        <w:tabs>
          <w:tab w:val="left" w:pos="567"/>
        </w:tabs>
        <w:spacing w:after="5" w:line="276" w:lineRule="auto"/>
        <w:ind w:left="567" w:hanging="425"/>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Për kriterin e “Aftësi</w:t>
      </w:r>
      <w:r w:rsidR="007A4355" w:rsidRPr="00CB1E50">
        <w:rPr>
          <w:rFonts w:ascii="Times New Roman" w:eastAsia="Times New Roman" w:hAnsi="Times New Roman" w:cs="Times New Roman"/>
          <w:color w:val="000000"/>
          <w:sz w:val="24"/>
          <w:szCs w:val="24"/>
          <w:lang w:val="sq-AL" w:eastAsia="sq-AL" w:bidi="sq-AL"/>
        </w:rPr>
        <w:t>së</w:t>
      </w:r>
      <w:r w:rsidRPr="00CB1E50">
        <w:rPr>
          <w:rFonts w:ascii="Times New Roman" w:eastAsia="Times New Roman" w:hAnsi="Times New Roman" w:cs="Times New Roman"/>
          <w:color w:val="000000"/>
          <w:sz w:val="24"/>
          <w:szCs w:val="24"/>
          <w:lang w:val="sq-AL" w:eastAsia="sq-AL" w:bidi="sq-AL"/>
        </w:rPr>
        <w:t xml:space="preserve"> organizative” </w:t>
      </w:r>
      <w:r w:rsidR="007A4355" w:rsidRPr="00CB1E50">
        <w:rPr>
          <w:rFonts w:ascii="Times New Roman" w:eastAsia="Times New Roman" w:hAnsi="Times New Roman" w:cs="Times New Roman"/>
          <w:color w:val="000000"/>
          <w:sz w:val="24"/>
          <w:szCs w:val="24"/>
          <w:lang w:val="sq-AL" w:eastAsia="sq-AL" w:bidi="sq-AL"/>
        </w:rPr>
        <w:t>struktura përgjegjëse organizative jep mendim dhe vlerëson gjyqtarin e komanduar për:</w:t>
      </w:r>
      <w:r w:rsidRPr="00CB1E50">
        <w:rPr>
          <w:rFonts w:ascii="Times New Roman" w:eastAsia="Times New Roman" w:hAnsi="Times New Roman" w:cs="Times New Roman"/>
          <w:color w:val="000000"/>
          <w:sz w:val="24"/>
          <w:szCs w:val="24"/>
          <w:lang w:val="sq-AL" w:eastAsia="sq-AL" w:bidi="sq-AL"/>
        </w:rPr>
        <w:t xml:space="preserve"> </w:t>
      </w:r>
    </w:p>
    <w:p w14:paraId="7134C7C3" w14:textId="77D43A25" w:rsidR="00B65564" w:rsidRPr="00CB1E50" w:rsidRDefault="00B65564" w:rsidP="00CB1E50">
      <w:pPr>
        <w:numPr>
          <w:ilvl w:val="1"/>
          <w:numId w:val="5"/>
        </w:numPr>
        <w:spacing w:after="5" w:line="276" w:lineRule="auto"/>
        <w:ind w:left="1701" w:hanging="425"/>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Aftësinë pë</w:t>
      </w:r>
      <w:r w:rsidR="007A4355" w:rsidRPr="00CB1E50">
        <w:rPr>
          <w:rFonts w:ascii="Times New Roman" w:eastAsia="Times New Roman" w:hAnsi="Times New Roman" w:cs="Times New Roman"/>
          <w:color w:val="000000"/>
          <w:sz w:val="24"/>
          <w:szCs w:val="24"/>
          <w:lang w:val="sq-AL" w:eastAsia="sq-AL" w:bidi="sq-AL"/>
        </w:rPr>
        <w:t>r të përballuar ngarkesën e punës</w:t>
      </w:r>
      <w:r w:rsidRPr="00CB1E50">
        <w:rPr>
          <w:rFonts w:ascii="Times New Roman" w:eastAsia="Times New Roman" w:hAnsi="Times New Roman" w:cs="Times New Roman"/>
          <w:color w:val="000000"/>
          <w:sz w:val="24"/>
          <w:szCs w:val="24"/>
          <w:lang w:val="sq-AL" w:eastAsia="sq-AL" w:bidi="sq-AL"/>
        </w:rPr>
        <w:t xml:space="preserve">, nëpërmjet: </w:t>
      </w:r>
    </w:p>
    <w:p w14:paraId="57CF771D" w14:textId="11B09728" w:rsidR="007A4355" w:rsidRPr="00CB1E50" w:rsidRDefault="00D61247" w:rsidP="00CB1E50">
      <w:pPr>
        <w:numPr>
          <w:ilvl w:val="2"/>
          <w:numId w:val="5"/>
        </w:numPr>
        <w:spacing w:after="5" w:line="276" w:lineRule="auto"/>
        <w:ind w:left="2127" w:hanging="284"/>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Aftësis</w:t>
      </w:r>
      <w:r w:rsidR="007A4355" w:rsidRPr="00CB1E50">
        <w:rPr>
          <w:rFonts w:ascii="Times New Roman" w:eastAsia="Times New Roman" w:hAnsi="Times New Roman" w:cs="Times New Roman"/>
          <w:color w:val="000000"/>
          <w:sz w:val="24"/>
          <w:szCs w:val="24"/>
          <w:lang w:val="sq-AL" w:eastAsia="sq-AL" w:bidi="sq-AL"/>
        </w:rPr>
        <w:t>ë për të realizuar volumin normal të punës;</w:t>
      </w:r>
    </w:p>
    <w:p w14:paraId="0F8153D2" w14:textId="48DC32FD" w:rsidR="00B65564" w:rsidRPr="00CB1E50" w:rsidRDefault="00D61247" w:rsidP="00CB1E50">
      <w:pPr>
        <w:numPr>
          <w:ilvl w:val="2"/>
          <w:numId w:val="5"/>
        </w:numPr>
        <w:spacing w:after="5" w:line="276" w:lineRule="auto"/>
        <w:ind w:left="2127" w:hanging="284"/>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Aftësis</w:t>
      </w:r>
      <w:r w:rsidR="007A4355" w:rsidRPr="00CB1E50">
        <w:rPr>
          <w:rFonts w:ascii="Times New Roman" w:eastAsia="Times New Roman" w:hAnsi="Times New Roman" w:cs="Times New Roman"/>
          <w:color w:val="000000"/>
          <w:sz w:val="24"/>
          <w:szCs w:val="24"/>
          <w:lang w:val="sq-AL" w:eastAsia="sq-AL" w:bidi="sq-AL"/>
        </w:rPr>
        <w:t xml:space="preserve">ë për të respektuar afatet.  </w:t>
      </w:r>
    </w:p>
    <w:p w14:paraId="6F794965" w14:textId="2E11C751" w:rsidR="00B65564" w:rsidRPr="00CB1E50" w:rsidRDefault="007A4355" w:rsidP="00CB1E50">
      <w:pPr>
        <w:numPr>
          <w:ilvl w:val="1"/>
          <w:numId w:val="5"/>
        </w:numPr>
        <w:spacing w:after="5" w:line="276" w:lineRule="auto"/>
        <w:ind w:left="1701" w:hanging="425"/>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Efektiviteti</w:t>
      </w:r>
      <w:r w:rsidR="00055E58" w:rsidRPr="00CB1E50">
        <w:rPr>
          <w:rFonts w:ascii="Times New Roman" w:eastAsia="Times New Roman" w:hAnsi="Times New Roman" w:cs="Times New Roman"/>
          <w:color w:val="000000"/>
          <w:sz w:val="24"/>
          <w:szCs w:val="24"/>
          <w:lang w:val="sq-AL" w:eastAsia="sq-AL" w:bidi="sq-AL"/>
        </w:rPr>
        <w:t>n dhe metodologjinë</w:t>
      </w:r>
      <w:r w:rsidR="00B65564" w:rsidRPr="00CB1E50">
        <w:rPr>
          <w:rFonts w:ascii="Times New Roman" w:eastAsia="Times New Roman" w:hAnsi="Times New Roman" w:cs="Times New Roman"/>
          <w:color w:val="000000"/>
          <w:sz w:val="24"/>
          <w:szCs w:val="24"/>
          <w:lang w:val="sq-AL" w:eastAsia="sq-AL" w:bidi="sq-AL"/>
        </w:rPr>
        <w:t>, në drejtim të :</w:t>
      </w:r>
    </w:p>
    <w:p w14:paraId="1B01AB0B" w14:textId="2BA2DB6E" w:rsidR="00B65564" w:rsidRPr="00CB1E50" w:rsidRDefault="007A4355" w:rsidP="00CB1E50">
      <w:pPr>
        <w:numPr>
          <w:ilvl w:val="2"/>
          <w:numId w:val="5"/>
        </w:numPr>
        <w:spacing w:after="5" w:line="276" w:lineRule="auto"/>
        <w:ind w:left="1985" w:hanging="142"/>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Aftësisë për të përcaktuar veprimet procedurale dhe planin e punës.</w:t>
      </w:r>
    </w:p>
    <w:p w14:paraId="2A0B8882" w14:textId="3FF5C8A7" w:rsidR="00B65564" w:rsidRPr="00CB1E50" w:rsidRDefault="00B65564" w:rsidP="00CB1E50">
      <w:pPr>
        <w:numPr>
          <w:ilvl w:val="1"/>
          <w:numId w:val="5"/>
        </w:numPr>
        <w:spacing w:after="5" w:line="276" w:lineRule="auto"/>
        <w:ind w:left="1701" w:hanging="425"/>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lastRenderedPageBreak/>
        <w:t xml:space="preserve"> </w:t>
      </w:r>
      <w:r w:rsidR="00055E58" w:rsidRPr="00CB1E50">
        <w:rPr>
          <w:rFonts w:ascii="Times New Roman" w:eastAsia="Times New Roman" w:hAnsi="Times New Roman" w:cs="Times New Roman"/>
          <w:color w:val="000000"/>
          <w:sz w:val="24"/>
          <w:szCs w:val="24"/>
          <w:lang w:val="sq-AL" w:eastAsia="sq-AL" w:bidi="sq-AL"/>
        </w:rPr>
        <w:t>Rregullshmërinë dhe saktësinë</w:t>
      </w:r>
      <w:r w:rsidRPr="00CB1E50">
        <w:rPr>
          <w:rFonts w:ascii="Times New Roman" w:eastAsia="Times New Roman" w:hAnsi="Times New Roman" w:cs="Times New Roman"/>
          <w:color w:val="000000"/>
          <w:sz w:val="24"/>
          <w:szCs w:val="24"/>
          <w:lang w:val="sq-AL" w:eastAsia="sq-AL" w:bidi="sq-AL"/>
        </w:rPr>
        <w:t>, në drejtim të :</w:t>
      </w:r>
    </w:p>
    <w:p w14:paraId="0F1FB981" w14:textId="77777777" w:rsidR="00055E58" w:rsidRPr="00CB1E50" w:rsidRDefault="00055E58" w:rsidP="00CB1E50">
      <w:pPr>
        <w:numPr>
          <w:ilvl w:val="2"/>
          <w:numId w:val="5"/>
        </w:numPr>
        <w:spacing w:after="5" w:line="276" w:lineRule="auto"/>
        <w:ind w:left="2127" w:hanging="284"/>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Rregullshmërisë së mbajtjes së dokumentacionit;</w:t>
      </w:r>
    </w:p>
    <w:p w14:paraId="1780AFF5" w14:textId="12D74C73" w:rsidR="00B65564" w:rsidRPr="00CB1E50" w:rsidRDefault="00055E58" w:rsidP="00CB1E50">
      <w:pPr>
        <w:numPr>
          <w:ilvl w:val="2"/>
          <w:numId w:val="5"/>
        </w:numPr>
        <w:spacing w:after="5" w:line="276" w:lineRule="auto"/>
        <w:ind w:left="2127" w:hanging="284"/>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 xml:space="preserve">Saktësisë dhe plotësisë së dokumentacionit. </w:t>
      </w:r>
    </w:p>
    <w:p w14:paraId="3F3E6173" w14:textId="77777777" w:rsidR="00B65564" w:rsidRPr="00CB1E50" w:rsidRDefault="00B65564" w:rsidP="00CB1E50">
      <w:pPr>
        <w:spacing w:after="5" w:line="276" w:lineRule="auto"/>
        <w:ind w:left="1800"/>
        <w:contextualSpacing/>
        <w:jc w:val="both"/>
        <w:rPr>
          <w:rFonts w:ascii="Times New Roman" w:eastAsia="Times New Roman" w:hAnsi="Times New Roman" w:cs="Times New Roman"/>
          <w:color w:val="000000"/>
          <w:sz w:val="24"/>
          <w:szCs w:val="24"/>
          <w:lang w:val="sq-AL" w:eastAsia="sq-AL" w:bidi="sq-AL"/>
        </w:rPr>
      </w:pPr>
    </w:p>
    <w:p w14:paraId="572D4700" w14:textId="53A6886A" w:rsidR="00B65564" w:rsidRPr="00CB1E50" w:rsidRDefault="00055E58" w:rsidP="00CB1E50">
      <w:pPr>
        <w:numPr>
          <w:ilvl w:val="0"/>
          <w:numId w:val="4"/>
        </w:numPr>
        <w:spacing w:after="5" w:line="276" w:lineRule="auto"/>
        <w:ind w:left="567" w:hanging="425"/>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Për kriterin e “Etikës</w:t>
      </w:r>
      <w:r w:rsidR="00B65564" w:rsidRPr="00CB1E50">
        <w:rPr>
          <w:rFonts w:ascii="Times New Roman" w:eastAsia="Times New Roman" w:hAnsi="Times New Roman" w:cs="Times New Roman"/>
          <w:color w:val="000000"/>
          <w:sz w:val="24"/>
          <w:szCs w:val="24"/>
          <w:lang w:val="sq-AL" w:eastAsia="sq-AL" w:bidi="sq-AL"/>
        </w:rPr>
        <w:t xml:space="preserve"> dhe angazhimit ndaj vlerave profesionale” </w:t>
      </w:r>
      <w:r w:rsidRPr="00CB1E50">
        <w:rPr>
          <w:rFonts w:ascii="Times New Roman" w:eastAsia="Times New Roman" w:hAnsi="Times New Roman" w:cs="Times New Roman"/>
          <w:color w:val="000000"/>
          <w:sz w:val="24"/>
          <w:szCs w:val="24"/>
          <w:lang w:val="sq-AL" w:eastAsia="sq-AL" w:bidi="sq-AL"/>
        </w:rPr>
        <w:t>struktura përgjegjëse organizative jep mendim dhe vlerëson gjyqtarin e komanduar për</w:t>
      </w:r>
      <w:r w:rsidR="00B65564" w:rsidRPr="00CB1E50">
        <w:rPr>
          <w:rFonts w:ascii="Times New Roman" w:eastAsia="Times New Roman" w:hAnsi="Times New Roman" w:cs="Times New Roman"/>
          <w:color w:val="000000"/>
          <w:sz w:val="24"/>
          <w:szCs w:val="24"/>
          <w:lang w:val="sq-AL" w:eastAsia="sq-AL" w:bidi="sq-AL"/>
        </w:rPr>
        <w:t>:</w:t>
      </w:r>
    </w:p>
    <w:p w14:paraId="7F09BD1D" w14:textId="77777777" w:rsidR="00B65564" w:rsidRPr="00CB1E50" w:rsidRDefault="00B65564" w:rsidP="00CB1E50">
      <w:pPr>
        <w:numPr>
          <w:ilvl w:val="0"/>
          <w:numId w:val="10"/>
        </w:numPr>
        <w:spacing w:after="5" w:line="276" w:lineRule="auto"/>
        <w:ind w:left="1701" w:hanging="425"/>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Etikën në punë, e vlerësuar nëpërmjet angazhimit dhe përgjegjshmërisë në funksion;</w:t>
      </w:r>
    </w:p>
    <w:p w14:paraId="33A8F3E0" w14:textId="269CBB4E" w:rsidR="00B65564" w:rsidRPr="00CB1E50" w:rsidRDefault="00055E58" w:rsidP="00CB1E50">
      <w:pPr>
        <w:numPr>
          <w:ilvl w:val="0"/>
          <w:numId w:val="10"/>
        </w:numPr>
        <w:spacing w:after="5" w:line="276" w:lineRule="auto"/>
        <w:ind w:left="1701" w:hanging="425"/>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Integritetin e gjyqtarit të komanduar</w:t>
      </w:r>
      <w:r w:rsidR="00B65564" w:rsidRPr="00CB1E50">
        <w:rPr>
          <w:rFonts w:ascii="Times New Roman" w:eastAsia="Times New Roman" w:hAnsi="Times New Roman" w:cs="Times New Roman"/>
          <w:color w:val="000000"/>
          <w:sz w:val="24"/>
          <w:szCs w:val="24"/>
          <w:lang w:val="sq-AL" w:eastAsia="sq-AL" w:bidi="sq-AL"/>
        </w:rPr>
        <w:t>, i vlerësuar nëpërmjet shmangies së shfaqjes së pahijshme dhe transmetimit të vlerave personale dhe profesionale si nderi dhe dinjiteti;</w:t>
      </w:r>
    </w:p>
    <w:p w14:paraId="30F7AB79" w14:textId="77777777" w:rsidR="00055E58" w:rsidRPr="00CB1E50" w:rsidRDefault="00B65564" w:rsidP="00CB1E50">
      <w:pPr>
        <w:numPr>
          <w:ilvl w:val="0"/>
          <w:numId w:val="10"/>
        </w:numPr>
        <w:spacing w:after="5" w:line="276" w:lineRule="auto"/>
        <w:ind w:left="1701" w:hanging="425"/>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 xml:space="preserve">Paanësinë në funksion, e vlerësuar nëpërmjet </w:t>
      </w:r>
      <w:r w:rsidR="00055E58" w:rsidRPr="00CB1E50">
        <w:rPr>
          <w:rFonts w:ascii="Times New Roman" w:eastAsia="Times New Roman" w:hAnsi="Times New Roman" w:cs="Times New Roman"/>
          <w:color w:val="000000"/>
          <w:sz w:val="24"/>
          <w:szCs w:val="24"/>
          <w:lang w:val="sq-AL" w:eastAsia="sq-AL" w:bidi="sq-AL"/>
        </w:rPr>
        <w:t>:</w:t>
      </w:r>
    </w:p>
    <w:p w14:paraId="73A0B968" w14:textId="4C1EEF50" w:rsidR="00B65564" w:rsidRPr="00CB1E50" w:rsidRDefault="00D61247" w:rsidP="00CB1E50">
      <w:pPr>
        <w:pStyle w:val="ListParagraph"/>
        <w:numPr>
          <w:ilvl w:val="0"/>
          <w:numId w:val="15"/>
        </w:numPr>
        <w:spacing w:after="5" w:line="276" w:lineRule="auto"/>
        <w:ind w:left="2127" w:hanging="284"/>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P</w:t>
      </w:r>
      <w:r w:rsidR="00B65564" w:rsidRPr="00CB1E50">
        <w:rPr>
          <w:rFonts w:ascii="Times New Roman" w:eastAsia="Times New Roman" w:hAnsi="Times New Roman" w:cs="Times New Roman"/>
          <w:color w:val="000000"/>
          <w:sz w:val="24"/>
          <w:szCs w:val="24"/>
          <w:lang w:val="sq-AL" w:eastAsia="sq-AL" w:bidi="sq-AL"/>
        </w:rPr>
        <w:t>ërdorimit ose jo të gjuhë</w:t>
      </w:r>
      <w:r w:rsidR="00055E58" w:rsidRPr="00CB1E50">
        <w:rPr>
          <w:rFonts w:ascii="Times New Roman" w:eastAsia="Times New Roman" w:hAnsi="Times New Roman" w:cs="Times New Roman"/>
          <w:color w:val="000000"/>
          <w:sz w:val="24"/>
          <w:szCs w:val="24"/>
          <w:lang w:val="sq-AL" w:eastAsia="sq-AL" w:bidi="sq-AL"/>
        </w:rPr>
        <w:t>s diskriminuese;</w:t>
      </w:r>
    </w:p>
    <w:p w14:paraId="093FE60B" w14:textId="4C3E249A" w:rsidR="00055E58" w:rsidRPr="00CB1E50" w:rsidRDefault="00055E58" w:rsidP="00CB1E50">
      <w:pPr>
        <w:pStyle w:val="ListParagraph"/>
        <w:numPr>
          <w:ilvl w:val="0"/>
          <w:numId w:val="15"/>
        </w:numPr>
        <w:spacing w:after="5" w:line="276" w:lineRule="auto"/>
        <w:ind w:left="2127" w:hanging="284"/>
        <w:jc w:val="both"/>
        <w:rPr>
          <w:rFonts w:ascii="Times New Roman" w:eastAsia="Times New Roman" w:hAnsi="Times New Roman" w:cs="Times New Roman"/>
          <w:color w:val="000000"/>
          <w:sz w:val="24"/>
          <w:szCs w:val="24"/>
          <w:lang w:val="sq-AL" w:eastAsia="sq-AL" w:bidi="sq-AL"/>
        </w:rPr>
      </w:pPr>
      <w:r w:rsidRPr="00CB1E50">
        <w:rPr>
          <w:rFonts w:ascii="Times New Roman" w:hAnsi="Times New Roman" w:cs="Times New Roman"/>
          <w:sz w:val="24"/>
          <w:szCs w:val="24"/>
          <w:lang w:val="sq-AL"/>
        </w:rPr>
        <w:t>Numrit tejet të lartë të kërkesave të pranuara për përjashtim si dhe atyre të refuzuara për heqjen dorë të gjyqtarit të komanduar nga një procedurë administrative.</w:t>
      </w:r>
    </w:p>
    <w:p w14:paraId="070F08E8" w14:textId="77777777" w:rsidR="00055E58" w:rsidRPr="00CB1E50" w:rsidRDefault="00055E58" w:rsidP="00CB1E50">
      <w:pPr>
        <w:pStyle w:val="ListParagraph"/>
        <w:spacing w:after="5" w:line="276" w:lineRule="auto"/>
        <w:ind w:left="1965"/>
        <w:jc w:val="both"/>
        <w:rPr>
          <w:rFonts w:ascii="Times New Roman" w:eastAsia="Times New Roman" w:hAnsi="Times New Roman" w:cs="Times New Roman"/>
          <w:color w:val="000000"/>
          <w:sz w:val="24"/>
          <w:szCs w:val="24"/>
          <w:lang w:val="sq-AL" w:eastAsia="sq-AL" w:bidi="sq-AL"/>
        </w:rPr>
      </w:pPr>
    </w:p>
    <w:p w14:paraId="77F5AD3C" w14:textId="02F556FC" w:rsidR="00B65564" w:rsidRPr="00CB1E50" w:rsidRDefault="00B65564" w:rsidP="00CB1E50">
      <w:pPr>
        <w:numPr>
          <w:ilvl w:val="0"/>
          <w:numId w:val="4"/>
        </w:numPr>
        <w:spacing w:after="5" w:line="276" w:lineRule="auto"/>
        <w:ind w:left="567" w:hanging="425"/>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 xml:space="preserve">Për kriterin </w:t>
      </w:r>
      <w:r w:rsidR="00055E58" w:rsidRPr="00CB1E50">
        <w:rPr>
          <w:rFonts w:ascii="Times New Roman" w:eastAsia="Times New Roman" w:hAnsi="Times New Roman" w:cs="Times New Roman"/>
          <w:color w:val="000000"/>
          <w:sz w:val="24"/>
          <w:szCs w:val="24"/>
          <w:lang w:val="sq-AL" w:eastAsia="sq-AL" w:bidi="sq-AL"/>
        </w:rPr>
        <w:t xml:space="preserve">e </w:t>
      </w:r>
      <w:r w:rsidRPr="00CB1E50">
        <w:rPr>
          <w:rFonts w:ascii="Times New Roman" w:eastAsia="Times New Roman" w:hAnsi="Times New Roman" w:cs="Times New Roman"/>
          <w:color w:val="000000"/>
          <w:sz w:val="24"/>
          <w:szCs w:val="24"/>
          <w:lang w:val="sq-AL" w:eastAsia="sq-AL" w:bidi="sq-AL"/>
        </w:rPr>
        <w:t>“Aftë</w:t>
      </w:r>
      <w:r w:rsidR="00055E58" w:rsidRPr="00CB1E50">
        <w:rPr>
          <w:rFonts w:ascii="Times New Roman" w:eastAsia="Times New Roman" w:hAnsi="Times New Roman" w:cs="Times New Roman"/>
          <w:color w:val="000000"/>
          <w:sz w:val="24"/>
          <w:szCs w:val="24"/>
          <w:lang w:val="sq-AL" w:eastAsia="sq-AL" w:bidi="sq-AL"/>
        </w:rPr>
        <w:t>sisë</w:t>
      </w:r>
      <w:r w:rsidRPr="00CB1E50">
        <w:rPr>
          <w:rFonts w:ascii="Times New Roman" w:eastAsia="Times New Roman" w:hAnsi="Times New Roman" w:cs="Times New Roman"/>
          <w:color w:val="000000"/>
          <w:sz w:val="24"/>
          <w:szCs w:val="24"/>
          <w:lang w:val="sq-AL" w:eastAsia="sq-AL" w:bidi="sq-AL"/>
        </w:rPr>
        <w:t xml:space="preserve"> personale dhe angazhimi profesional”, </w:t>
      </w:r>
      <w:r w:rsidR="00055E58" w:rsidRPr="00CB1E50">
        <w:rPr>
          <w:rFonts w:ascii="Times New Roman" w:eastAsia="Times New Roman" w:hAnsi="Times New Roman" w:cs="Times New Roman"/>
          <w:color w:val="000000"/>
          <w:sz w:val="24"/>
          <w:szCs w:val="24"/>
          <w:lang w:val="sq-AL" w:eastAsia="sq-AL" w:bidi="sq-AL"/>
        </w:rPr>
        <w:t>struktura përgjegjëse organizative jep mendim dhe vlerëson gjyqtarin e komanduar për</w:t>
      </w:r>
      <w:r w:rsidRPr="00CB1E50">
        <w:rPr>
          <w:rFonts w:ascii="Times New Roman" w:eastAsia="Times New Roman" w:hAnsi="Times New Roman" w:cs="Times New Roman"/>
          <w:color w:val="000000"/>
          <w:sz w:val="24"/>
          <w:szCs w:val="24"/>
          <w:lang w:val="sq-AL" w:eastAsia="sq-AL" w:bidi="sq-AL"/>
        </w:rPr>
        <w:t>:</w:t>
      </w:r>
    </w:p>
    <w:p w14:paraId="2703CAB6" w14:textId="77777777" w:rsidR="00B65564" w:rsidRPr="00CB1E50" w:rsidRDefault="00B65564" w:rsidP="00CB1E50">
      <w:pPr>
        <w:numPr>
          <w:ilvl w:val="0"/>
          <w:numId w:val="11"/>
        </w:numPr>
        <w:spacing w:after="5" w:line="276" w:lineRule="auto"/>
        <w:ind w:left="1701" w:hanging="425"/>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Aftësitë e komunikimit, nëpërmjet:</w:t>
      </w:r>
    </w:p>
    <w:p w14:paraId="578481F5" w14:textId="77777777" w:rsidR="00B65564" w:rsidRPr="00CB1E50" w:rsidRDefault="00B65564" w:rsidP="00CB1E50">
      <w:pPr>
        <w:numPr>
          <w:ilvl w:val="0"/>
          <w:numId w:val="12"/>
        </w:numPr>
        <w:spacing w:after="5" w:line="276" w:lineRule="auto"/>
        <w:ind w:left="2127" w:hanging="284"/>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Komunikimit të qartë dhe transparent;</w:t>
      </w:r>
    </w:p>
    <w:p w14:paraId="117A65AE" w14:textId="1916B626" w:rsidR="00B65564" w:rsidRPr="00CB1E50" w:rsidRDefault="00B65564" w:rsidP="00CB1E50">
      <w:pPr>
        <w:numPr>
          <w:ilvl w:val="0"/>
          <w:numId w:val="12"/>
        </w:numPr>
        <w:spacing w:after="5" w:line="276" w:lineRule="auto"/>
        <w:ind w:left="2127" w:hanging="284"/>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 xml:space="preserve">Respektimit të </w:t>
      </w:r>
      <w:proofErr w:type="spellStart"/>
      <w:r w:rsidRPr="00CB1E50">
        <w:rPr>
          <w:rFonts w:ascii="Times New Roman" w:eastAsia="Times New Roman" w:hAnsi="Times New Roman" w:cs="Times New Roman"/>
          <w:color w:val="000000"/>
          <w:sz w:val="24"/>
          <w:szCs w:val="24"/>
          <w:lang w:val="sq-AL" w:eastAsia="sq-AL" w:bidi="sq-AL"/>
        </w:rPr>
        <w:t>konfidencialitetit</w:t>
      </w:r>
      <w:proofErr w:type="spellEnd"/>
      <w:r w:rsidRPr="00CB1E50">
        <w:rPr>
          <w:rFonts w:ascii="Times New Roman" w:eastAsia="Times New Roman" w:hAnsi="Times New Roman" w:cs="Times New Roman"/>
          <w:color w:val="000000"/>
          <w:sz w:val="24"/>
          <w:szCs w:val="24"/>
          <w:lang w:val="sq-AL" w:eastAsia="sq-AL" w:bidi="sq-AL"/>
        </w:rPr>
        <w:t xml:space="preserve"> dhe mbrojtjes së të dhënave personale;</w:t>
      </w:r>
    </w:p>
    <w:p w14:paraId="175696EB" w14:textId="4A14C6C4" w:rsidR="00055E58" w:rsidRPr="00CB1E50" w:rsidRDefault="00055E58" w:rsidP="00CB1E50">
      <w:pPr>
        <w:pStyle w:val="ListParagraph"/>
        <w:numPr>
          <w:ilvl w:val="0"/>
          <w:numId w:val="11"/>
        </w:numPr>
        <w:spacing w:after="5" w:line="276" w:lineRule="auto"/>
        <w:ind w:left="1701" w:hanging="425"/>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Aftësisë për të bashkëpunuar, nëpërmjet:</w:t>
      </w:r>
    </w:p>
    <w:p w14:paraId="1A1A1D9B" w14:textId="377EF5A3" w:rsidR="00055E58" w:rsidRPr="00CB1E50" w:rsidRDefault="00D61247" w:rsidP="00CB1E50">
      <w:pPr>
        <w:pStyle w:val="ListParagraph"/>
        <w:numPr>
          <w:ilvl w:val="0"/>
          <w:numId w:val="14"/>
        </w:numPr>
        <w:spacing w:after="5" w:line="276" w:lineRule="auto"/>
        <w:ind w:left="2127" w:hanging="284"/>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sz w:val="24"/>
          <w:szCs w:val="24"/>
          <w:lang w:val="sq-AL"/>
        </w:rPr>
        <w:t>Shkallës së</w:t>
      </w:r>
      <w:r w:rsidR="00055E58" w:rsidRPr="00CB1E50">
        <w:rPr>
          <w:rFonts w:ascii="Times New Roman" w:eastAsia="Times New Roman" w:hAnsi="Times New Roman" w:cs="Times New Roman"/>
          <w:sz w:val="24"/>
          <w:szCs w:val="24"/>
          <w:lang w:val="sq-AL"/>
        </w:rPr>
        <w:t xml:space="preserve"> komunikimit dhe bashkëpunimit me kolegët, shkëmbimi</w:t>
      </w:r>
      <w:r w:rsidRPr="00CB1E50">
        <w:rPr>
          <w:rFonts w:ascii="Times New Roman" w:eastAsia="Times New Roman" w:hAnsi="Times New Roman" w:cs="Times New Roman"/>
          <w:sz w:val="24"/>
          <w:szCs w:val="24"/>
          <w:lang w:val="sq-AL"/>
        </w:rPr>
        <w:t xml:space="preserve">t të njohurive dhe </w:t>
      </w:r>
      <w:r w:rsidR="00055E58" w:rsidRPr="00CB1E50">
        <w:rPr>
          <w:rFonts w:ascii="Times New Roman" w:eastAsia="Times New Roman" w:hAnsi="Times New Roman" w:cs="Times New Roman"/>
          <w:sz w:val="24"/>
          <w:szCs w:val="24"/>
          <w:lang w:val="sq-AL"/>
        </w:rPr>
        <w:t>përvojës profesionale;</w:t>
      </w:r>
    </w:p>
    <w:p w14:paraId="4E3F5302" w14:textId="618CC6E0" w:rsidR="00055E58" w:rsidRPr="00CB1E50" w:rsidRDefault="00D61247" w:rsidP="00CB1E50">
      <w:pPr>
        <w:pStyle w:val="ListParagraph"/>
        <w:numPr>
          <w:ilvl w:val="0"/>
          <w:numId w:val="14"/>
        </w:numPr>
        <w:spacing w:after="5" w:line="276" w:lineRule="auto"/>
        <w:ind w:left="2127" w:hanging="284"/>
        <w:jc w:val="both"/>
        <w:rPr>
          <w:rFonts w:ascii="Times New Roman" w:eastAsia="Times New Roman" w:hAnsi="Times New Roman" w:cs="Times New Roman"/>
          <w:color w:val="000000"/>
          <w:sz w:val="24"/>
          <w:szCs w:val="24"/>
          <w:lang w:val="sq-AL" w:eastAsia="sq-AL" w:bidi="sq-AL"/>
        </w:rPr>
      </w:pPr>
      <w:r w:rsidRPr="00CB1E50">
        <w:rPr>
          <w:rFonts w:ascii="Times New Roman" w:hAnsi="Times New Roman" w:cs="Times New Roman"/>
          <w:sz w:val="24"/>
          <w:szCs w:val="24"/>
          <w:lang w:val="sq-AL"/>
        </w:rPr>
        <w:t>Aftësisë</w:t>
      </w:r>
      <w:r w:rsidR="00055E58" w:rsidRPr="00CB1E50">
        <w:rPr>
          <w:rFonts w:ascii="Times New Roman" w:hAnsi="Times New Roman" w:cs="Times New Roman"/>
          <w:sz w:val="24"/>
          <w:szCs w:val="24"/>
          <w:lang w:val="sq-AL"/>
        </w:rPr>
        <w:t xml:space="preserve"> për të bashkëpunuar dhe për të reaguar me efikasitet në rast nevoje.</w:t>
      </w:r>
    </w:p>
    <w:p w14:paraId="2306A44E" w14:textId="77777777" w:rsidR="00055E58" w:rsidRPr="00CB1E50" w:rsidRDefault="00055E58" w:rsidP="00CB1E50">
      <w:pPr>
        <w:pStyle w:val="ListParagraph"/>
        <w:spacing w:after="5" w:line="276" w:lineRule="auto"/>
        <w:ind w:left="1965"/>
        <w:jc w:val="both"/>
        <w:rPr>
          <w:rFonts w:ascii="Times New Roman" w:eastAsia="Times New Roman" w:hAnsi="Times New Roman" w:cs="Times New Roman"/>
          <w:color w:val="000000"/>
          <w:sz w:val="24"/>
          <w:szCs w:val="24"/>
          <w:lang w:val="sq-AL" w:eastAsia="sq-AL" w:bidi="sq-AL"/>
        </w:rPr>
      </w:pPr>
    </w:p>
    <w:p w14:paraId="17897D17" w14:textId="77777777" w:rsidR="00055E58" w:rsidRPr="00CB1E50" w:rsidRDefault="00B65564" w:rsidP="00CB1E50">
      <w:pPr>
        <w:numPr>
          <w:ilvl w:val="0"/>
          <w:numId w:val="4"/>
        </w:numPr>
        <w:spacing w:after="5" w:line="276" w:lineRule="auto"/>
        <w:ind w:left="567" w:hanging="425"/>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 xml:space="preserve">Vlerësimi për etikën, integritetin dhe paanësinë jepet bazuar mbi </w:t>
      </w:r>
      <w:proofErr w:type="spellStart"/>
      <w:r w:rsidRPr="00CB1E50">
        <w:rPr>
          <w:rFonts w:ascii="Times New Roman" w:eastAsia="Times New Roman" w:hAnsi="Times New Roman" w:cs="Times New Roman"/>
          <w:color w:val="000000"/>
          <w:sz w:val="24"/>
          <w:szCs w:val="24"/>
          <w:lang w:val="sq-AL" w:eastAsia="sq-AL" w:bidi="sq-AL"/>
        </w:rPr>
        <w:t>prezumimin</w:t>
      </w:r>
      <w:proofErr w:type="spellEnd"/>
      <w:r w:rsidRPr="00CB1E50">
        <w:rPr>
          <w:rFonts w:ascii="Times New Roman" w:eastAsia="Times New Roman" w:hAnsi="Times New Roman" w:cs="Times New Roman"/>
          <w:color w:val="000000"/>
          <w:sz w:val="24"/>
          <w:szCs w:val="24"/>
          <w:lang w:val="sq-AL" w:eastAsia="sq-AL" w:bidi="sq-AL"/>
        </w:rPr>
        <w:t xml:space="preserve"> se </w:t>
      </w:r>
      <w:r w:rsidR="00055E58" w:rsidRPr="00CB1E50">
        <w:rPr>
          <w:rFonts w:ascii="Times New Roman" w:eastAsia="Times New Roman" w:hAnsi="Times New Roman" w:cs="Times New Roman"/>
          <w:color w:val="000000"/>
          <w:sz w:val="24"/>
          <w:szCs w:val="24"/>
          <w:lang w:val="sq-AL" w:eastAsia="sq-AL" w:bidi="sq-AL"/>
        </w:rPr>
        <w:t>gjyqtari i komanduar</w:t>
      </w:r>
      <w:r w:rsidRPr="00CB1E50">
        <w:rPr>
          <w:rFonts w:ascii="Times New Roman" w:eastAsia="Times New Roman" w:hAnsi="Times New Roman" w:cs="Times New Roman"/>
          <w:color w:val="000000"/>
          <w:sz w:val="24"/>
          <w:szCs w:val="24"/>
          <w:lang w:val="sq-AL" w:eastAsia="sq-AL" w:bidi="sq-AL"/>
        </w:rPr>
        <w:t xml:space="preserve"> i ka këto cilësi. </w:t>
      </w:r>
      <w:r w:rsidR="00055E58" w:rsidRPr="00CB1E50">
        <w:rPr>
          <w:rFonts w:ascii="Times New Roman" w:eastAsia="Times New Roman" w:hAnsi="Times New Roman" w:cs="Times New Roman"/>
          <w:color w:val="000000"/>
          <w:sz w:val="24"/>
          <w:szCs w:val="24"/>
          <w:lang w:val="sq-AL" w:eastAsia="sq-AL" w:bidi="sq-AL"/>
        </w:rPr>
        <w:t xml:space="preserve">Struktura përgjegjëse organizative </w:t>
      </w:r>
      <w:r w:rsidRPr="00CB1E50">
        <w:rPr>
          <w:rFonts w:ascii="Times New Roman" w:eastAsia="Times New Roman" w:hAnsi="Times New Roman" w:cs="Times New Roman"/>
          <w:color w:val="000000"/>
          <w:sz w:val="24"/>
          <w:szCs w:val="24"/>
          <w:lang w:val="sq-AL" w:eastAsia="sq-AL" w:bidi="sq-AL"/>
        </w:rPr>
        <w:t xml:space="preserve">parashtron dhe jep mendim për problematika të shfaqura nga </w:t>
      </w:r>
      <w:r w:rsidR="00055E58" w:rsidRPr="00CB1E50">
        <w:rPr>
          <w:rFonts w:ascii="Times New Roman" w:eastAsia="Times New Roman" w:hAnsi="Times New Roman" w:cs="Times New Roman"/>
          <w:color w:val="000000"/>
          <w:sz w:val="24"/>
          <w:szCs w:val="24"/>
          <w:lang w:val="sq-AL" w:eastAsia="sq-AL" w:bidi="sq-AL"/>
        </w:rPr>
        <w:t>gjyqtari</w:t>
      </w:r>
      <w:r w:rsidRPr="00CB1E50">
        <w:rPr>
          <w:rFonts w:ascii="Times New Roman" w:eastAsia="Times New Roman" w:hAnsi="Times New Roman" w:cs="Times New Roman"/>
          <w:color w:val="000000"/>
          <w:sz w:val="24"/>
          <w:szCs w:val="24"/>
          <w:lang w:val="sq-AL" w:eastAsia="sq-AL" w:bidi="sq-AL"/>
        </w:rPr>
        <w:t>, të tilla që duhet të merren parasysh në vlerësim.</w:t>
      </w:r>
    </w:p>
    <w:p w14:paraId="74473557" w14:textId="07C3EE9C" w:rsidR="009D5A91" w:rsidRPr="00CB1E50" w:rsidRDefault="00B65564" w:rsidP="00CB1E50">
      <w:pPr>
        <w:spacing w:after="5" w:line="276" w:lineRule="auto"/>
        <w:ind w:left="567" w:hanging="425"/>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 xml:space="preserve"> </w:t>
      </w:r>
    </w:p>
    <w:p w14:paraId="14EBFAB8" w14:textId="12BA0AB7" w:rsidR="00B65564" w:rsidRPr="00CB1E50" w:rsidRDefault="009D5A91" w:rsidP="00CB1E50">
      <w:pPr>
        <w:numPr>
          <w:ilvl w:val="0"/>
          <w:numId w:val="4"/>
        </w:numPr>
        <w:spacing w:after="5" w:line="276" w:lineRule="auto"/>
        <w:ind w:left="567" w:hanging="425"/>
        <w:contextualSpacing/>
        <w:jc w:val="both"/>
        <w:rPr>
          <w:rFonts w:ascii="Times New Roman" w:eastAsia="Times New Roman" w:hAnsi="Times New Roman" w:cs="Times New Roman"/>
          <w:color w:val="000000"/>
          <w:sz w:val="24"/>
          <w:szCs w:val="24"/>
          <w:lang w:val="sq-AL" w:eastAsia="sq-AL" w:bidi="sq-AL"/>
        </w:rPr>
      </w:pPr>
      <w:r w:rsidRPr="00CB1E50">
        <w:rPr>
          <w:rFonts w:ascii="Times New Roman" w:eastAsia="Times New Roman" w:hAnsi="Times New Roman" w:cs="Times New Roman"/>
          <w:color w:val="000000"/>
          <w:sz w:val="24"/>
          <w:szCs w:val="24"/>
          <w:lang w:val="sq-AL" w:eastAsia="sq-AL" w:bidi="sq-AL"/>
        </w:rPr>
        <w:t>Mendimi i strukturës përgjegjëse organizative</w:t>
      </w:r>
      <w:r w:rsidR="00B65564" w:rsidRPr="00CB1E50">
        <w:rPr>
          <w:rFonts w:ascii="Times New Roman" w:eastAsia="Times New Roman" w:hAnsi="Times New Roman" w:cs="Times New Roman"/>
          <w:color w:val="000000"/>
          <w:sz w:val="24"/>
          <w:szCs w:val="24"/>
          <w:lang w:val="sq-AL" w:eastAsia="sq-AL" w:bidi="sq-AL"/>
        </w:rPr>
        <w:t xml:space="preserve"> jepet duke u bazuar në nivelet e vlerësimit të parashikuara në nenin 78 të Ligjit për Statusin, duke përzgjedhur vetëm njërën nga </w:t>
      </w:r>
      <w:r w:rsidR="00B65564" w:rsidRPr="00CB1E50">
        <w:rPr>
          <w:rFonts w:ascii="Times New Roman" w:eastAsia="Times New Roman" w:hAnsi="Times New Roman" w:cs="Times New Roman"/>
          <w:bCs/>
          <w:color w:val="000000"/>
          <w:sz w:val="24"/>
          <w:szCs w:val="24"/>
          <w:lang w:val="sq-AL" w:eastAsia="sq-AL" w:bidi="sq-AL"/>
        </w:rPr>
        <w:t>shkallët e aftësisë pë</w:t>
      </w:r>
      <w:r w:rsidR="001B7D7F" w:rsidRPr="00CB1E50">
        <w:rPr>
          <w:rFonts w:ascii="Times New Roman" w:eastAsia="Times New Roman" w:hAnsi="Times New Roman" w:cs="Times New Roman"/>
          <w:bCs/>
          <w:color w:val="000000"/>
          <w:sz w:val="24"/>
          <w:szCs w:val="24"/>
          <w:lang w:val="sq-AL" w:eastAsia="sq-AL" w:bidi="sq-AL"/>
        </w:rPr>
        <w:t xml:space="preserve">r çdo tregues vlerësimi. Struktura jep shpjegime </w:t>
      </w:r>
      <w:r w:rsidR="00B65564" w:rsidRPr="00CB1E50">
        <w:rPr>
          <w:rFonts w:ascii="Times New Roman" w:eastAsia="Times New Roman" w:hAnsi="Times New Roman" w:cs="Times New Roman"/>
          <w:bCs/>
          <w:color w:val="000000"/>
          <w:sz w:val="24"/>
          <w:szCs w:val="24"/>
          <w:lang w:val="sq-AL" w:eastAsia="sq-AL" w:bidi="sq-AL"/>
        </w:rPr>
        <w:t>dhe argumenton</w:t>
      </w:r>
      <w:r w:rsidR="001B7D7F" w:rsidRPr="00CB1E50">
        <w:rPr>
          <w:rFonts w:ascii="Times New Roman" w:eastAsia="Times New Roman" w:hAnsi="Times New Roman" w:cs="Times New Roman"/>
          <w:color w:val="000000"/>
          <w:sz w:val="24"/>
          <w:szCs w:val="24"/>
          <w:lang w:val="sq-AL" w:eastAsia="sq-AL" w:bidi="sq-AL"/>
        </w:rPr>
        <w:t xml:space="preserve"> mendimin e saj</w:t>
      </w:r>
      <w:r w:rsidR="00B65564" w:rsidRPr="00CB1E50">
        <w:rPr>
          <w:rFonts w:ascii="Times New Roman" w:eastAsia="Times New Roman" w:hAnsi="Times New Roman" w:cs="Times New Roman"/>
          <w:color w:val="000000"/>
          <w:sz w:val="24"/>
          <w:szCs w:val="24"/>
          <w:lang w:val="sq-AL" w:eastAsia="sq-AL" w:bidi="sq-AL"/>
        </w:rPr>
        <w:t>.</w:t>
      </w:r>
    </w:p>
    <w:p w14:paraId="73596893" w14:textId="77777777" w:rsidR="001B7D7F" w:rsidRPr="00CB1E50" w:rsidRDefault="001B7D7F" w:rsidP="00CB1E50">
      <w:pPr>
        <w:pStyle w:val="ListParagraph"/>
        <w:spacing w:line="276" w:lineRule="auto"/>
        <w:rPr>
          <w:rFonts w:ascii="Times New Roman" w:eastAsia="Times New Roman" w:hAnsi="Times New Roman" w:cs="Times New Roman"/>
          <w:color w:val="000000"/>
          <w:sz w:val="24"/>
          <w:szCs w:val="24"/>
          <w:lang w:val="sq-AL" w:eastAsia="sq-AL" w:bidi="sq-AL"/>
        </w:rPr>
      </w:pPr>
    </w:p>
    <w:p w14:paraId="7D78186D" w14:textId="480DC8A3" w:rsidR="00182D46" w:rsidRPr="00CB1E50" w:rsidRDefault="00182D46" w:rsidP="00CB1E50">
      <w:pPr>
        <w:spacing w:after="120" w:line="276" w:lineRule="auto"/>
        <w:jc w:val="center"/>
        <w:rPr>
          <w:rFonts w:ascii="Times New Roman" w:eastAsia="Times New Roman" w:hAnsi="Times New Roman" w:cs="Times New Roman"/>
          <w:color w:val="000000"/>
          <w:sz w:val="24"/>
          <w:szCs w:val="24"/>
          <w:lang w:val="sq-AL" w:eastAsia="sq-AL" w:bidi="sq-AL"/>
        </w:rPr>
      </w:pPr>
      <w:bookmarkStart w:id="2" w:name="page6"/>
      <w:bookmarkStart w:id="3" w:name="page7"/>
      <w:bookmarkEnd w:id="2"/>
      <w:bookmarkEnd w:id="3"/>
    </w:p>
    <w:p w14:paraId="53D6EB28" w14:textId="7708447B" w:rsidR="001B7D7F" w:rsidRPr="00CB1E50" w:rsidRDefault="001B7D7F" w:rsidP="00CB1E50">
      <w:pPr>
        <w:spacing w:after="120" w:line="276" w:lineRule="auto"/>
        <w:jc w:val="center"/>
        <w:rPr>
          <w:rFonts w:ascii="Times New Roman" w:eastAsia="Times New Roman" w:hAnsi="Times New Roman" w:cs="Times New Roman"/>
          <w:color w:val="000000"/>
          <w:sz w:val="24"/>
          <w:szCs w:val="24"/>
          <w:lang w:val="sq-AL" w:eastAsia="sq-AL" w:bidi="sq-AL"/>
        </w:rPr>
      </w:pPr>
    </w:p>
    <w:p w14:paraId="1338128E" w14:textId="692C8C67" w:rsidR="001B7D7F" w:rsidRPr="00CB1E50" w:rsidRDefault="001B7D7F" w:rsidP="00CB1E50">
      <w:pPr>
        <w:spacing w:after="120" w:line="276" w:lineRule="auto"/>
        <w:jc w:val="center"/>
        <w:rPr>
          <w:rFonts w:ascii="Times New Roman" w:eastAsia="Times New Roman" w:hAnsi="Times New Roman" w:cs="Times New Roman"/>
          <w:color w:val="000000"/>
          <w:sz w:val="24"/>
          <w:szCs w:val="24"/>
          <w:lang w:val="sq-AL" w:eastAsia="sq-AL" w:bidi="sq-AL"/>
        </w:rPr>
      </w:pPr>
    </w:p>
    <w:p w14:paraId="6D133BCF" w14:textId="15EA5FB9" w:rsidR="001B7D7F" w:rsidRPr="00CB1E50" w:rsidRDefault="001B7D7F" w:rsidP="00CB1E50">
      <w:pPr>
        <w:spacing w:after="120" w:line="276" w:lineRule="auto"/>
        <w:jc w:val="center"/>
        <w:rPr>
          <w:rFonts w:ascii="Times New Roman" w:eastAsia="Times New Roman" w:hAnsi="Times New Roman" w:cs="Times New Roman"/>
          <w:color w:val="000000"/>
          <w:sz w:val="24"/>
          <w:szCs w:val="24"/>
          <w:lang w:val="sq-AL" w:eastAsia="sq-AL" w:bidi="sq-AL"/>
        </w:rPr>
      </w:pPr>
    </w:p>
    <w:p w14:paraId="5B6708DB" w14:textId="77777777" w:rsidR="001B7D7F" w:rsidRPr="00CB1E50" w:rsidRDefault="001B7D7F" w:rsidP="00CB1E50">
      <w:pPr>
        <w:spacing w:after="120" w:line="276" w:lineRule="auto"/>
        <w:jc w:val="center"/>
        <w:rPr>
          <w:rFonts w:ascii="Times New Roman" w:eastAsia="Times New Roman" w:hAnsi="Times New Roman" w:cs="Times New Roman"/>
          <w:sz w:val="24"/>
          <w:szCs w:val="24"/>
          <w:lang w:val="sq-AL"/>
        </w:rPr>
      </w:pPr>
    </w:p>
    <w:p w14:paraId="034E0FFA" w14:textId="77777777" w:rsidR="00182D46" w:rsidRPr="00CB1E50" w:rsidRDefault="00182D46" w:rsidP="00CB1E50">
      <w:pPr>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lastRenderedPageBreak/>
        <w:t>VLERËSIMI PËRKUNDREJT KRITEREVE VLERËSUESE</w:t>
      </w:r>
    </w:p>
    <w:p w14:paraId="64C79F64" w14:textId="77777777" w:rsidR="00182D46" w:rsidRPr="00CB1E50" w:rsidRDefault="00182D46" w:rsidP="00CB1E50">
      <w:pPr>
        <w:spacing w:after="120" w:line="276" w:lineRule="auto"/>
        <w:rPr>
          <w:rFonts w:ascii="Times New Roman" w:eastAsia="Times New Roman" w:hAnsi="Times New Roman" w:cs="Times New Roman"/>
          <w:sz w:val="24"/>
          <w:szCs w:val="24"/>
          <w:lang w:val="sq-AL"/>
        </w:rPr>
      </w:pPr>
    </w:p>
    <w:p w14:paraId="593ABAA9" w14:textId="77777777" w:rsidR="00182D46" w:rsidRPr="00CB1E50" w:rsidRDefault="00182D46" w:rsidP="00CB1E50">
      <w:pPr>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1. Aftësitë profesionale</w:t>
      </w:r>
    </w:p>
    <w:p w14:paraId="3D17D57D" w14:textId="77777777" w:rsidR="00182D46" w:rsidRPr="00CB1E50" w:rsidRDefault="00182D46" w:rsidP="00CB1E50">
      <w:pPr>
        <w:spacing w:after="120" w:line="276" w:lineRule="auto"/>
        <w:rPr>
          <w:rFonts w:ascii="Times New Roman" w:eastAsia="Times New Roman" w:hAnsi="Times New Roman" w:cs="Times New Roman"/>
          <w:sz w:val="24"/>
          <w:szCs w:val="24"/>
          <w:lang w:val="sq-AL"/>
        </w:rPr>
      </w:pPr>
    </w:p>
    <w:p w14:paraId="1F1DD883" w14:textId="77B1CF92" w:rsidR="00182D46" w:rsidRPr="00CB1E50" w:rsidRDefault="00182D46" w:rsidP="00CB1E50">
      <w:pPr>
        <w:spacing w:after="120" w:line="276" w:lineRule="auto"/>
        <w:jc w:val="both"/>
        <w:rPr>
          <w:rFonts w:ascii="Times New Roman" w:eastAsia="Times New Roman" w:hAnsi="Times New Roman" w:cs="Times New Roman"/>
          <w:b/>
          <w:i/>
          <w:sz w:val="24"/>
          <w:szCs w:val="24"/>
          <w:lang w:val="sq-AL"/>
        </w:rPr>
      </w:pPr>
      <w:r w:rsidRPr="00CB1E50">
        <w:rPr>
          <w:rFonts w:ascii="Times New Roman" w:eastAsia="Times New Roman" w:hAnsi="Times New Roman" w:cs="Times New Roman"/>
          <w:b/>
          <w:i/>
          <w:sz w:val="24"/>
          <w:szCs w:val="24"/>
          <w:lang w:val="sq-AL"/>
        </w:rPr>
        <w:t>Me anë të kriterit të aftësisë profesionale të gjyqtarit vlerësohet aftësia e gjyqtarit në drejtim të njohurive ligjore dhe arsyetimit ligjor.</w:t>
      </w:r>
    </w:p>
    <w:p w14:paraId="7B750361" w14:textId="77777777" w:rsidR="005E4B8F" w:rsidRPr="00CB1E50" w:rsidRDefault="005E4B8F" w:rsidP="00CB1E50">
      <w:pPr>
        <w:spacing w:after="120" w:line="276" w:lineRule="auto"/>
        <w:jc w:val="both"/>
        <w:rPr>
          <w:rFonts w:ascii="Times New Roman" w:eastAsia="Times New Roman" w:hAnsi="Times New Roman" w:cs="Times New Roman"/>
          <w:b/>
          <w:i/>
          <w:sz w:val="24"/>
          <w:szCs w:val="24"/>
          <w:lang w:val="sq-AL"/>
        </w:rPr>
      </w:pPr>
    </w:p>
    <w:p w14:paraId="64C26F46" w14:textId="71DB4BE6"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1. A</w:t>
      </w:r>
      <w:r w:rsidRPr="00CB1E50">
        <w:rPr>
          <w:rFonts w:ascii="Times New Roman" w:eastAsia="Times New Roman" w:hAnsi="Times New Roman" w:cs="Times New Roman"/>
          <w:sz w:val="24"/>
          <w:szCs w:val="24"/>
          <w:lang w:val="sq-AL"/>
        </w:rPr>
        <w:tab/>
      </w:r>
      <w:r w:rsidR="002155E3" w:rsidRPr="00CB1E50">
        <w:rPr>
          <w:rFonts w:ascii="Times New Roman" w:eastAsia="Times New Roman" w:hAnsi="Times New Roman" w:cs="Times New Roman"/>
          <w:b/>
          <w:sz w:val="24"/>
          <w:szCs w:val="24"/>
          <w:lang w:val="sq-AL"/>
        </w:rPr>
        <w:t>Njohuritë ligjore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CB1E50" w14:paraId="6018FEE8" w14:textId="77777777" w:rsidTr="00B814E1">
        <w:tc>
          <w:tcPr>
            <w:tcW w:w="9016" w:type="dxa"/>
            <w:gridSpan w:val="5"/>
            <w:shd w:val="clear" w:color="auto" w:fill="auto"/>
          </w:tcPr>
          <w:p w14:paraId="1233AEC4" w14:textId="4700E943" w:rsidR="00182D46" w:rsidRPr="00CB1E50" w:rsidRDefault="00056DE1" w:rsidP="00CB1E50">
            <w:pPr>
              <w:tabs>
                <w:tab w:val="left" w:pos="580"/>
              </w:tabs>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1.A-a Aftësia</w:t>
            </w:r>
            <w:r w:rsidR="00182D46" w:rsidRPr="00CB1E50">
              <w:rPr>
                <w:rFonts w:ascii="Times New Roman" w:eastAsia="Times New Roman" w:hAnsi="Times New Roman" w:cs="Times New Roman"/>
                <w:b/>
                <w:sz w:val="24"/>
                <w:szCs w:val="24"/>
                <w:lang w:val="sq-AL"/>
              </w:rPr>
              <w:t xml:space="preserve"> hulumtuese, për të identifikuar natyrën e çështjes për trajtim, ligjin e zbatuesh</w:t>
            </w:r>
            <w:r w:rsidR="002155E3" w:rsidRPr="00CB1E50">
              <w:rPr>
                <w:rFonts w:ascii="Times New Roman" w:eastAsia="Times New Roman" w:hAnsi="Times New Roman" w:cs="Times New Roman"/>
                <w:b/>
                <w:sz w:val="24"/>
                <w:szCs w:val="24"/>
                <w:lang w:val="sq-AL"/>
              </w:rPr>
              <w:t>ëm dhe/ose konfliktin e normave</w:t>
            </w:r>
          </w:p>
          <w:p w14:paraId="63C462FA"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p>
          <w:p w14:paraId="0015FF7E" w14:textId="00C989E8" w:rsidR="00182D46" w:rsidRPr="00CB1E50" w:rsidRDefault="00182D46" w:rsidP="00CB1E50">
            <w:pPr>
              <w:tabs>
                <w:tab w:val="left" w:pos="580"/>
              </w:tabs>
              <w:spacing w:after="120" w:line="276" w:lineRule="auto"/>
              <w:jc w:val="both"/>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Në këtë tregues vlerësohen aftësitë </w:t>
            </w:r>
            <w:r w:rsidR="00056DE1" w:rsidRPr="00CB1E50">
              <w:rPr>
                <w:rFonts w:ascii="Times New Roman" w:eastAsia="Times New Roman" w:hAnsi="Times New Roman" w:cs="Times New Roman"/>
                <w:b/>
                <w:sz w:val="24"/>
                <w:szCs w:val="24"/>
                <w:lang w:val="sq-AL"/>
              </w:rPr>
              <w:t>hulumtuese, të cilat evidentojnë</w:t>
            </w:r>
            <w:r w:rsidRPr="00CB1E50">
              <w:rPr>
                <w:rFonts w:ascii="Times New Roman" w:eastAsia="Times New Roman" w:hAnsi="Times New Roman" w:cs="Times New Roman"/>
                <w:b/>
                <w:sz w:val="24"/>
                <w:szCs w:val="24"/>
                <w:lang w:val="sq-AL"/>
              </w:rPr>
              <w:t xml:space="preserve"> aftësinë e gjyqtarit të komanduar për të shqyrtuar dhe përpunuar në mënyre tërësore burimet fizike dhe ato elektronike me qëllim mbledhjen e informacioneve të sakta ligjore. Vlerësohet gjithashtu aftësia e gjyqtarit të komanduar për të përcaktuar elementët faktikë të çështjes për trajtim, për të identifikuar natyrën e saj, çështjet që shtrohen për zgjidhje, ligjin e zbatueshëm dhe/ose konfliktin e normave, sipas rastit.  </w:t>
            </w:r>
          </w:p>
          <w:p w14:paraId="36D68E2C" w14:textId="42B08289" w:rsidR="00182D46" w:rsidRPr="00CB1E50" w:rsidRDefault="00FD05FA" w:rsidP="00CB1E50">
            <w:pPr>
              <w:tabs>
                <w:tab w:val="left" w:pos="580"/>
              </w:tabs>
              <w:spacing w:after="120" w:line="276" w:lineRule="auto"/>
              <w:rPr>
                <w:rFonts w:ascii="Times New Roman" w:eastAsia="Times New Roman" w:hAnsi="Times New Roman" w:cs="Times New Roman"/>
                <w:b/>
                <w:i/>
                <w:sz w:val="24"/>
                <w:szCs w:val="24"/>
                <w:lang w:val="sq-AL"/>
              </w:rPr>
            </w:pPr>
            <w:r w:rsidRPr="00CB1E50">
              <w:rPr>
                <w:rFonts w:ascii="Times New Roman" w:eastAsia="Times New Roman" w:hAnsi="Times New Roman" w:cs="Times New Roman"/>
                <w:b/>
                <w:i/>
                <w:color w:val="1F3864" w:themeColor="accent1" w:themeShade="80"/>
                <w:sz w:val="24"/>
                <w:szCs w:val="24"/>
                <w:lang w:val="sq-AL"/>
              </w:rPr>
              <w:t xml:space="preserve">Si e vlerëson struktura përgjegjëse organizative shkallën e aftësisë së gjyqtarit </w:t>
            </w:r>
            <w:r w:rsidR="00182D46" w:rsidRPr="00CB1E50">
              <w:rPr>
                <w:rFonts w:ascii="Times New Roman" w:eastAsia="Times New Roman" w:hAnsi="Times New Roman" w:cs="Times New Roman"/>
                <w:b/>
                <w:i/>
                <w:color w:val="1F3864" w:themeColor="accent1" w:themeShade="80"/>
                <w:sz w:val="24"/>
                <w:szCs w:val="24"/>
                <w:lang w:val="sq-AL"/>
              </w:rPr>
              <w:t>?</w:t>
            </w:r>
          </w:p>
        </w:tc>
      </w:tr>
      <w:tr w:rsidR="00056DE1" w:rsidRPr="00CB1E50" w14:paraId="50E0535C" w14:textId="77777777" w:rsidTr="00B814E1">
        <w:tc>
          <w:tcPr>
            <w:tcW w:w="1778" w:type="dxa"/>
            <w:shd w:val="clear" w:color="auto" w:fill="BDD6EE"/>
          </w:tcPr>
          <w:p w14:paraId="39F7EAB7"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E dobët</w:t>
            </w:r>
            <w:r w:rsidRPr="00CB1E50">
              <w:rPr>
                <w:rFonts w:ascii="Segoe UI Symbol" w:eastAsia="Times New Roman" w:hAnsi="Segoe UI Symbol" w:cs="Segoe UI Symbol"/>
                <w:b/>
                <w:sz w:val="24"/>
                <w:szCs w:val="24"/>
                <w:lang w:val="sq-AL"/>
              </w:rPr>
              <w:t>☐</w:t>
            </w:r>
          </w:p>
        </w:tc>
        <w:tc>
          <w:tcPr>
            <w:tcW w:w="1833" w:type="dxa"/>
            <w:shd w:val="clear" w:color="auto" w:fill="BDD6EE"/>
          </w:tcPr>
          <w:p w14:paraId="76F43F8D"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Nën mesataren</w:t>
            </w:r>
            <w:r w:rsidRPr="00CB1E50">
              <w:rPr>
                <w:rFonts w:ascii="Segoe UI Symbol" w:eastAsia="Times New Roman" w:hAnsi="Segoe UI Symbol" w:cs="Segoe UI Symbol"/>
                <w:b/>
                <w:sz w:val="24"/>
                <w:szCs w:val="24"/>
                <w:lang w:val="sq-AL"/>
              </w:rPr>
              <w:t>☐</w:t>
            </w:r>
          </w:p>
        </w:tc>
        <w:tc>
          <w:tcPr>
            <w:tcW w:w="1799" w:type="dxa"/>
            <w:shd w:val="clear" w:color="auto" w:fill="BDD6EE"/>
          </w:tcPr>
          <w:p w14:paraId="1336F298" w14:textId="203BBA7E" w:rsidR="00182D46" w:rsidRPr="00CB1E50" w:rsidRDefault="00056DE1"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Mesatare </w:t>
            </w:r>
            <w:r w:rsidR="00182D46" w:rsidRPr="00CB1E50">
              <w:rPr>
                <w:rFonts w:ascii="Segoe UI Symbol" w:eastAsia="Times New Roman" w:hAnsi="Segoe UI Symbol" w:cs="Segoe UI Symbol"/>
                <w:b/>
                <w:sz w:val="24"/>
                <w:szCs w:val="24"/>
                <w:lang w:val="sq-AL"/>
              </w:rPr>
              <w:t>☐</w:t>
            </w:r>
          </w:p>
        </w:tc>
        <w:tc>
          <w:tcPr>
            <w:tcW w:w="1833" w:type="dxa"/>
            <w:shd w:val="clear" w:color="auto" w:fill="BDD6EE"/>
          </w:tcPr>
          <w:p w14:paraId="3E057A20"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Mbi mesataren</w:t>
            </w:r>
            <w:r w:rsidRPr="00CB1E50">
              <w:rPr>
                <w:rFonts w:ascii="Segoe UI Symbol" w:eastAsia="Times New Roman" w:hAnsi="Segoe UI Symbol" w:cs="Segoe UI Symbol"/>
                <w:b/>
                <w:sz w:val="24"/>
                <w:szCs w:val="24"/>
                <w:lang w:val="sq-AL"/>
              </w:rPr>
              <w:t>☐</w:t>
            </w:r>
          </w:p>
        </w:tc>
        <w:tc>
          <w:tcPr>
            <w:tcW w:w="1773" w:type="dxa"/>
            <w:shd w:val="clear" w:color="auto" w:fill="BDD6EE"/>
          </w:tcPr>
          <w:p w14:paraId="732AED59"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Shumë e lartë</w:t>
            </w:r>
            <w:r w:rsidRPr="00CB1E50">
              <w:rPr>
                <w:rFonts w:ascii="Segoe UI Symbol" w:eastAsia="Times New Roman" w:hAnsi="Segoe UI Symbol" w:cs="Segoe UI Symbol"/>
                <w:b/>
                <w:sz w:val="24"/>
                <w:szCs w:val="24"/>
                <w:lang w:val="sq-AL"/>
              </w:rPr>
              <w:t>☐</w:t>
            </w:r>
          </w:p>
        </w:tc>
      </w:tr>
      <w:tr w:rsidR="00182D46" w:rsidRPr="00CB1E50" w14:paraId="75329D6B" w14:textId="77777777" w:rsidTr="00B814E1">
        <w:tc>
          <w:tcPr>
            <w:tcW w:w="9016" w:type="dxa"/>
            <w:gridSpan w:val="5"/>
            <w:shd w:val="clear" w:color="auto" w:fill="auto"/>
          </w:tcPr>
          <w:p w14:paraId="48EADD25" w14:textId="1BED3E4C" w:rsidR="00182D46" w:rsidRPr="00CB1E50" w:rsidRDefault="00182D46" w:rsidP="00CB1E50">
            <w:pPr>
              <w:tabs>
                <w:tab w:val="left" w:pos="580"/>
              </w:tabs>
              <w:spacing w:after="120" w:line="276" w:lineRule="auto"/>
              <w:jc w:val="both"/>
              <w:rPr>
                <w:rFonts w:ascii="Times New Roman" w:eastAsia="Times New Roman" w:hAnsi="Times New Roman" w:cs="Times New Roman"/>
                <w:sz w:val="24"/>
                <w:szCs w:val="24"/>
                <w:lang w:val="sq-AL"/>
              </w:rPr>
            </w:pPr>
            <w:r w:rsidRPr="00CB1E50">
              <w:rPr>
                <w:rFonts w:ascii="Times New Roman" w:eastAsia="Times New Roman" w:hAnsi="Times New Roman" w:cs="Times New Roman"/>
                <w:b/>
                <w:sz w:val="24"/>
                <w:szCs w:val="24"/>
                <w:lang w:val="sq-AL"/>
              </w:rPr>
              <w:t>Shpjegime</w:t>
            </w:r>
            <w:r w:rsidRPr="00CB1E50">
              <w:rPr>
                <w:rFonts w:ascii="Times New Roman" w:eastAsia="Times New Roman" w:hAnsi="Times New Roman" w:cs="Times New Roman"/>
                <w:sz w:val="24"/>
                <w:szCs w:val="24"/>
                <w:lang w:val="sq-AL"/>
              </w:rPr>
              <w:t xml:space="preserve"> (</w:t>
            </w:r>
            <w:r w:rsidR="00FD05FA" w:rsidRPr="00CB1E50">
              <w:rPr>
                <w:rFonts w:ascii="Times New Roman" w:eastAsia="Times New Roman" w:hAnsi="Times New Roman" w:cs="Times New Roman"/>
                <w:i/>
                <w:color w:val="1F3864" w:themeColor="accent1" w:themeShade="80"/>
                <w:sz w:val="24"/>
                <w:szCs w:val="24"/>
                <w:lang w:val="sq-AL"/>
              </w:rPr>
              <w:t>Këtu struktura përgjegjëse</w:t>
            </w:r>
            <w:r w:rsidRPr="00CB1E50">
              <w:rPr>
                <w:rFonts w:ascii="Times New Roman" w:eastAsia="Times New Roman" w:hAnsi="Times New Roman" w:cs="Times New Roman"/>
                <w:i/>
                <w:color w:val="1F3864" w:themeColor="accent1" w:themeShade="80"/>
                <w:sz w:val="24"/>
                <w:szCs w:val="24"/>
                <w:lang w:val="sq-AL"/>
              </w:rPr>
              <w:t xml:space="preserve"> </w:t>
            </w:r>
            <w:r w:rsidR="00374479" w:rsidRPr="00CB1E50">
              <w:rPr>
                <w:rFonts w:ascii="Times New Roman" w:eastAsia="Times New Roman" w:hAnsi="Times New Roman" w:cs="Times New Roman"/>
                <w:i/>
                <w:color w:val="1F3864" w:themeColor="accent1" w:themeShade="80"/>
                <w:sz w:val="24"/>
                <w:szCs w:val="24"/>
                <w:lang w:val="sq-AL"/>
              </w:rPr>
              <w:t xml:space="preserve">organizative </w:t>
            </w:r>
            <w:r w:rsidRPr="00CB1E50">
              <w:rPr>
                <w:rFonts w:ascii="Times New Roman" w:eastAsia="Times New Roman" w:hAnsi="Times New Roman" w:cs="Times New Roman"/>
                <w:i/>
                <w:color w:val="1F3864" w:themeColor="accent1" w:themeShade="80"/>
                <w:sz w:val="24"/>
                <w:szCs w:val="24"/>
                <w:lang w:val="sq-AL"/>
              </w:rPr>
              <w:t>duhet të japë shpje</w:t>
            </w:r>
            <w:r w:rsidR="00FD05FA" w:rsidRPr="00CB1E50">
              <w:rPr>
                <w:rFonts w:ascii="Times New Roman" w:eastAsia="Times New Roman" w:hAnsi="Times New Roman" w:cs="Times New Roman"/>
                <w:i/>
                <w:color w:val="1F3864" w:themeColor="accent1" w:themeShade="80"/>
                <w:sz w:val="24"/>
                <w:szCs w:val="24"/>
                <w:lang w:val="sq-AL"/>
              </w:rPr>
              <w:t>gime referuar veprimtarisë</w:t>
            </w:r>
            <w:r w:rsidRPr="00CB1E50">
              <w:rPr>
                <w:rFonts w:ascii="Times New Roman" w:eastAsia="Times New Roman" w:hAnsi="Times New Roman" w:cs="Times New Roman"/>
                <w:i/>
                <w:color w:val="1F3864" w:themeColor="accent1" w:themeShade="80"/>
                <w:sz w:val="24"/>
                <w:szCs w:val="24"/>
                <w:lang w:val="sq-AL"/>
              </w:rPr>
              <w:t xml:space="preserve"> profesionale </w:t>
            </w:r>
            <w:r w:rsidR="00FD05FA" w:rsidRPr="00CB1E50">
              <w:rPr>
                <w:rFonts w:ascii="Times New Roman" w:eastAsia="Times New Roman" w:hAnsi="Times New Roman" w:cs="Times New Roman"/>
                <w:i/>
                <w:color w:val="1F3864" w:themeColor="accent1" w:themeShade="80"/>
                <w:sz w:val="24"/>
                <w:szCs w:val="24"/>
                <w:lang w:val="sq-AL"/>
              </w:rPr>
              <w:t xml:space="preserve">të gjyqtarit të komanduar </w:t>
            </w:r>
            <w:r w:rsidRPr="00CB1E50">
              <w:rPr>
                <w:rFonts w:ascii="Times New Roman" w:eastAsia="Times New Roman" w:hAnsi="Times New Roman" w:cs="Times New Roman"/>
                <w:i/>
                <w:color w:val="1F3864" w:themeColor="accent1" w:themeShade="80"/>
                <w:sz w:val="24"/>
                <w:szCs w:val="24"/>
                <w:lang w:val="sq-AL"/>
              </w:rPr>
              <w:t>gjatë periudhës së vlerësimit</w:t>
            </w:r>
            <w:r w:rsidRPr="00CB1E50">
              <w:rPr>
                <w:rFonts w:ascii="Times New Roman" w:eastAsia="Times New Roman" w:hAnsi="Times New Roman" w:cs="Times New Roman"/>
                <w:sz w:val="24"/>
                <w:szCs w:val="24"/>
                <w:lang w:val="sq-AL"/>
              </w:rPr>
              <w:t>)</w:t>
            </w:r>
          </w:p>
        </w:tc>
      </w:tr>
    </w:tbl>
    <w:p w14:paraId="579B4541"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CB1E50" w14:paraId="07E9C432" w14:textId="77777777" w:rsidTr="00FD05FA">
        <w:tc>
          <w:tcPr>
            <w:tcW w:w="9016" w:type="dxa"/>
            <w:gridSpan w:val="5"/>
            <w:shd w:val="clear" w:color="auto" w:fill="auto"/>
          </w:tcPr>
          <w:p w14:paraId="7ABCAF58"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1.A-b Aftësia për të interpretuar ligjin </w:t>
            </w:r>
          </w:p>
          <w:p w14:paraId="339FAFEA"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p>
          <w:p w14:paraId="259A5EB4" w14:textId="77777777" w:rsidR="00056DE1" w:rsidRPr="00CB1E50" w:rsidRDefault="00182D46" w:rsidP="00CB1E50">
            <w:pPr>
              <w:tabs>
                <w:tab w:val="left" w:pos="580"/>
              </w:tabs>
              <w:spacing w:after="120" w:line="276" w:lineRule="auto"/>
              <w:jc w:val="both"/>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Në këtë tregues vlerësohet, sipas rastit (pozicionit të gjyqtarit të komanduar dhe akteve përkatëse të përgatitura prej tij): </w:t>
            </w:r>
            <w:r w:rsidR="00056DE1" w:rsidRPr="00CB1E50">
              <w:rPr>
                <w:rFonts w:ascii="Times New Roman" w:eastAsia="Times New Roman" w:hAnsi="Times New Roman" w:cs="Times New Roman"/>
                <w:b/>
                <w:sz w:val="24"/>
                <w:szCs w:val="24"/>
                <w:lang w:val="sq-AL"/>
              </w:rPr>
              <w:t xml:space="preserve">(i) </w:t>
            </w:r>
            <w:r w:rsidRPr="00CB1E50">
              <w:rPr>
                <w:rFonts w:ascii="Times New Roman" w:eastAsia="Times New Roman" w:hAnsi="Times New Roman" w:cs="Times New Roman"/>
                <w:b/>
                <w:sz w:val="24"/>
                <w:szCs w:val="24"/>
                <w:lang w:val="sq-AL"/>
              </w:rPr>
              <w:t xml:space="preserve">aftësia për të interpretuar ligjin e identifikuar, </w:t>
            </w:r>
            <w:r w:rsidR="00056DE1" w:rsidRPr="00CB1E50">
              <w:rPr>
                <w:rFonts w:ascii="Times New Roman" w:eastAsia="Times New Roman" w:hAnsi="Times New Roman" w:cs="Times New Roman"/>
                <w:b/>
                <w:sz w:val="24"/>
                <w:szCs w:val="24"/>
                <w:lang w:val="sq-AL"/>
              </w:rPr>
              <w:t>(</w:t>
            </w:r>
            <w:proofErr w:type="spellStart"/>
            <w:r w:rsidR="00056DE1" w:rsidRPr="00CB1E50">
              <w:rPr>
                <w:rFonts w:ascii="Times New Roman" w:eastAsia="Times New Roman" w:hAnsi="Times New Roman" w:cs="Times New Roman"/>
                <w:b/>
                <w:sz w:val="24"/>
                <w:szCs w:val="24"/>
                <w:lang w:val="sq-AL"/>
              </w:rPr>
              <w:t>ii</w:t>
            </w:r>
            <w:proofErr w:type="spellEnd"/>
            <w:r w:rsidR="00056DE1" w:rsidRPr="00CB1E50">
              <w:rPr>
                <w:rFonts w:ascii="Times New Roman" w:eastAsia="Times New Roman" w:hAnsi="Times New Roman" w:cs="Times New Roman"/>
                <w:b/>
                <w:sz w:val="24"/>
                <w:szCs w:val="24"/>
                <w:lang w:val="sq-AL"/>
              </w:rPr>
              <w:t xml:space="preserve">) </w:t>
            </w:r>
            <w:r w:rsidRPr="00CB1E50">
              <w:rPr>
                <w:rFonts w:ascii="Times New Roman" w:eastAsia="Times New Roman" w:hAnsi="Times New Roman" w:cs="Times New Roman"/>
                <w:b/>
                <w:sz w:val="24"/>
                <w:szCs w:val="24"/>
                <w:lang w:val="sq-AL"/>
              </w:rPr>
              <w:t>arsyetimi i tij për mënyrën e zbatimit të ligjit mbi çë</w:t>
            </w:r>
            <w:r w:rsidR="00056DE1" w:rsidRPr="00CB1E50">
              <w:rPr>
                <w:rFonts w:ascii="Times New Roman" w:eastAsia="Times New Roman" w:hAnsi="Times New Roman" w:cs="Times New Roman"/>
                <w:b/>
                <w:sz w:val="24"/>
                <w:szCs w:val="24"/>
                <w:lang w:val="sq-AL"/>
              </w:rPr>
              <w:t>shtjet konkrete për trajtim, si dhe (</w:t>
            </w:r>
            <w:proofErr w:type="spellStart"/>
            <w:r w:rsidR="00056DE1" w:rsidRPr="00CB1E50">
              <w:rPr>
                <w:rFonts w:ascii="Times New Roman" w:eastAsia="Times New Roman" w:hAnsi="Times New Roman" w:cs="Times New Roman"/>
                <w:b/>
                <w:sz w:val="24"/>
                <w:szCs w:val="24"/>
                <w:lang w:val="sq-AL"/>
              </w:rPr>
              <w:t>iii</w:t>
            </w:r>
            <w:proofErr w:type="spellEnd"/>
            <w:r w:rsidR="00056DE1" w:rsidRPr="00CB1E50">
              <w:rPr>
                <w:rFonts w:ascii="Times New Roman" w:eastAsia="Times New Roman" w:hAnsi="Times New Roman" w:cs="Times New Roman"/>
                <w:b/>
                <w:sz w:val="24"/>
                <w:szCs w:val="24"/>
                <w:lang w:val="sq-AL"/>
              </w:rPr>
              <w:t>)</w:t>
            </w:r>
            <w:r w:rsidRPr="00CB1E50">
              <w:rPr>
                <w:rFonts w:ascii="Times New Roman" w:eastAsia="Times New Roman" w:hAnsi="Times New Roman" w:cs="Times New Roman"/>
                <w:b/>
                <w:sz w:val="24"/>
                <w:szCs w:val="24"/>
                <w:lang w:val="sq-AL"/>
              </w:rPr>
              <w:t xml:space="preserve"> pasqyrimi dhe/ose analizimi </w:t>
            </w:r>
            <w:r w:rsidR="00056DE1" w:rsidRPr="00CB1E50">
              <w:rPr>
                <w:rFonts w:ascii="Times New Roman" w:eastAsia="Times New Roman" w:hAnsi="Times New Roman" w:cs="Times New Roman"/>
                <w:b/>
                <w:sz w:val="24"/>
                <w:szCs w:val="24"/>
                <w:lang w:val="sq-AL"/>
              </w:rPr>
              <w:t>i të dhënave në zbatim dhe në pë</w:t>
            </w:r>
            <w:r w:rsidRPr="00CB1E50">
              <w:rPr>
                <w:rFonts w:ascii="Times New Roman" w:eastAsia="Times New Roman" w:hAnsi="Times New Roman" w:cs="Times New Roman"/>
                <w:b/>
                <w:sz w:val="24"/>
                <w:szCs w:val="24"/>
                <w:lang w:val="sq-AL"/>
              </w:rPr>
              <w:t>rputhje me lig</w:t>
            </w:r>
            <w:r w:rsidR="00056DE1" w:rsidRPr="00CB1E50">
              <w:rPr>
                <w:rFonts w:ascii="Times New Roman" w:eastAsia="Times New Roman" w:hAnsi="Times New Roman" w:cs="Times New Roman"/>
                <w:b/>
                <w:sz w:val="24"/>
                <w:szCs w:val="24"/>
                <w:lang w:val="sq-AL"/>
              </w:rPr>
              <w:t>jin e identifikuar dhe akteve në</w:t>
            </w:r>
            <w:r w:rsidRPr="00CB1E50">
              <w:rPr>
                <w:rFonts w:ascii="Times New Roman" w:eastAsia="Times New Roman" w:hAnsi="Times New Roman" w:cs="Times New Roman"/>
                <w:b/>
                <w:sz w:val="24"/>
                <w:szCs w:val="24"/>
                <w:lang w:val="sq-AL"/>
              </w:rPr>
              <w:t xml:space="preserve">nligjore të dala në zbatim të tij. </w:t>
            </w:r>
          </w:p>
          <w:p w14:paraId="102C820C" w14:textId="7632D794" w:rsidR="00182D46" w:rsidRPr="00CB1E50" w:rsidRDefault="00182D46" w:rsidP="00CB1E50">
            <w:pPr>
              <w:tabs>
                <w:tab w:val="left" w:pos="580"/>
              </w:tabs>
              <w:spacing w:after="120" w:line="276" w:lineRule="auto"/>
              <w:jc w:val="both"/>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Vlerësohet gjithashtu aftësia e gjyqtarit të komanduar për të </w:t>
            </w:r>
            <w:r w:rsidR="00056DE1" w:rsidRPr="00CB1E50">
              <w:rPr>
                <w:rFonts w:ascii="Times New Roman" w:eastAsia="Times New Roman" w:hAnsi="Times New Roman" w:cs="Times New Roman"/>
                <w:b/>
                <w:sz w:val="24"/>
                <w:szCs w:val="24"/>
                <w:lang w:val="sq-AL"/>
              </w:rPr>
              <w:t xml:space="preserve">evidentuar dhe/ose </w:t>
            </w:r>
            <w:r w:rsidRPr="00CB1E50">
              <w:rPr>
                <w:rFonts w:ascii="Times New Roman" w:eastAsia="Times New Roman" w:hAnsi="Times New Roman" w:cs="Times New Roman"/>
                <w:b/>
                <w:sz w:val="24"/>
                <w:szCs w:val="24"/>
                <w:lang w:val="sq-AL"/>
              </w:rPr>
              <w:t xml:space="preserve">zbatuar parimet e përgjithshme të së drejtës materiale e procedurale që kanë lidhje me interpretimin e ligjit në zgjidhjen e çështjes për trajtim, në përpunimin e akteve dhe </w:t>
            </w:r>
            <w:proofErr w:type="spellStart"/>
            <w:r w:rsidRPr="00CB1E50">
              <w:rPr>
                <w:rFonts w:ascii="Times New Roman" w:eastAsia="Times New Roman" w:hAnsi="Times New Roman" w:cs="Times New Roman"/>
                <w:b/>
                <w:sz w:val="24"/>
                <w:szCs w:val="24"/>
                <w:lang w:val="sq-AL"/>
              </w:rPr>
              <w:t>dokumentave</w:t>
            </w:r>
            <w:proofErr w:type="spellEnd"/>
            <w:r w:rsidRPr="00CB1E50">
              <w:rPr>
                <w:rFonts w:ascii="Times New Roman" w:eastAsia="Times New Roman" w:hAnsi="Times New Roman" w:cs="Times New Roman"/>
                <w:b/>
                <w:sz w:val="24"/>
                <w:szCs w:val="24"/>
                <w:lang w:val="sq-AL"/>
              </w:rPr>
              <w:t xml:space="preserve"> ligjorë, dhe/ose në arsyetimet me shkrim ose verbale, sipas rastit. Brenda këtij treguesi vlerësohet gjithashtu, për aq sa është e mundur, aftësia e gjyqtarit për të analizuar jurisprudencën, duke u </w:t>
            </w:r>
            <w:proofErr w:type="spellStart"/>
            <w:r w:rsidRPr="00CB1E50">
              <w:rPr>
                <w:rFonts w:ascii="Times New Roman" w:eastAsia="Times New Roman" w:hAnsi="Times New Roman" w:cs="Times New Roman"/>
                <w:b/>
                <w:sz w:val="24"/>
                <w:szCs w:val="24"/>
                <w:lang w:val="sq-AL"/>
              </w:rPr>
              <w:t>përqëndruar</w:t>
            </w:r>
            <w:proofErr w:type="spellEnd"/>
            <w:r w:rsidRPr="00CB1E50">
              <w:rPr>
                <w:rFonts w:ascii="Times New Roman" w:eastAsia="Times New Roman" w:hAnsi="Times New Roman" w:cs="Times New Roman"/>
                <w:b/>
                <w:sz w:val="24"/>
                <w:szCs w:val="24"/>
                <w:lang w:val="sq-AL"/>
              </w:rPr>
              <w:t xml:space="preserve"> tek aftësia </w:t>
            </w:r>
            <w:r w:rsidRPr="00CB1E50">
              <w:rPr>
                <w:rFonts w:ascii="Times New Roman" w:eastAsia="Times New Roman" w:hAnsi="Times New Roman" w:cs="Times New Roman"/>
                <w:b/>
                <w:sz w:val="24"/>
                <w:szCs w:val="24"/>
                <w:lang w:val="sq-AL"/>
              </w:rPr>
              <w:lastRenderedPageBreak/>
              <w:t xml:space="preserve">për të kërkuar, identifikuar, organizuar dhe përdorur jurisprudencën relevante për një çështje të caktuar, në mbështetje të një interpretimi të caktuar. </w:t>
            </w:r>
          </w:p>
          <w:p w14:paraId="22FABB22" w14:textId="4AD812EB" w:rsidR="00182D46" w:rsidRPr="00CB1E50" w:rsidRDefault="00FD05FA" w:rsidP="00CB1E50">
            <w:pPr>
              <w:tabs>
                <w:tab w:val="left" w:pos="580"/>
              </w:tabs>
              <w:spacing w:after="120" w:line="276" w:lineRule="auto"/>
              <w:rPr>
                <w:rFonts w:ascii="Times New Roman" w:eastAsia="Times New Roman" w:hAnsi="Times New Roman" w:cs="Times New Roman"/>
                <w:b/>
                <w:i/>
                <w:sz w:val="24"/>
                <w:szCs w:val="24"/>
                <w:lang w:val="sq-AL"/>
              </w:rPr>
            </w:pPr>
            <w:r w:rsidRPr="00CB1E50">
              <w:rPr>
                <w:rFonts w:ascii="Times New Roman" w:eastAsia="Times New Roman" w:hAnsi="Times New Roman" w:cs="Times New Roman"/>
                <w:b/>
                <w:i/>
                <w:color w:val="1F3864" w:themeColor="accent1" w:themeShade="80"/>
                <w:sz w:val="24"/>
                <w:szCs w:val="24"/>
                <w:lang w:val="sq-AL"/>
              </w:rPr>
              <w:t>Si e vlerëson struktura përgjegjëse organizative shkallën e aftësisë së gjyqtarit ?</w:t>
            </w:r>
          </w:p>
        </w:tc>
      </w:tr>
      <w:tr w:rsidR="00056DE1" w:rsidRPr="00CB1E50" w14:paraId="60FEC425" w14:textId="77777777" w:rsidTr="00FD05FA">
        <w:tc>
          <w:tcPr>
            <w:tcW w:w="1778" w:type="dxa"/>
            <w:shd w:val="clear" w:color="auto" w:fill="BDD6EE"/>
          </w:tcPr>
          <w:p w14:paraId="2E187886"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lastRenderedPageBreak/>
              <w:t>E dobët</w:t>
            </w:r>
            <w:r w:rsidRPr="00CB1E50">
              <w:rPr>
                <w:rFonts w:ascii="Segoe UI Symbol" w:eastAsia="Times New Roman" w:hAnsi="Segoe UI Symbol" w:cs="Segoe UI Symbol"/>
                <w:b/>
                <w:sz w:val="24"/>
                <w:szCs w:val="24"/>
                <w:lang w:val="sq-AL"/>
              </w:rPr>
              <w:t>☐</w:t>
            </w:r>
          </w:p>
        </w:tc>
        <w:tc>
          <w:tcPr>
            <w:tcW w:w="1833" w:type="dxa"/>
            <w:shd w:val="clear" w:color="auto" w:fill="BDD6EE"/>
          </w:tcPr>
          <w:p w14:paraId="7BD475A8"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Nën mesataren</w:t>
            </w:r>
            <w:r w:rsidRPr="00CB1E50">
              <w:rPr>
                <w:rFonts w:ascii="Segoe UI Symbol" w:eastAsia="Times New Roman" w:hAnsi="Segoe UI Symbol" w:cs="Segoe UI Symbol"/>
                <w:b/>
                <w:sz w:val="24"/>
                <w:szCs w:val="24"/>
                <w:lang w:val="sq-AL"/>
              </w:rPr>
              <w:t>☐</w:t>
            </w:r>
          </w:p>
        </w:tc>
        <w:tc>
          <w:tcPr>
            <w:tcW w:w="1799" w:type="dxa"/>
            <w:shd w:val="clear" w:color="auto" w:fill="BDD6EE"/>
          </w:tcPr>
          <w:p w14:paraId="20B2AB17" w14:textId="3B98DCB4" w:rsidR="00182D46" w:rsidRPr="00CB1E50" w:rsidRDefault="00056DE1"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Mesatare </w:t>
            </w:r>
            <w:r w:rsidR="00182D46" w:rsidRPr="00CB1E50">
              <w:rPr>
                <w:rFonts w:ascii="Segoe UI Symbol" w:eastAsia="Times New Roman" w:hAnsi="Segoe UI Symbol" w:cs="Segoe UI Symbol"/>
                <w:b/>
                <w:sz w:val="24"/>
                <w:szCs w:val="24"/>
                <w:lang w:val="sq-AL"/>
              </w:rPr>
              <w:t>☐</w:t>
            </w:r>
          </w:p>
        </w:tc>
        <w:tc>
          <w:tcPr>
            <w:tcW w:w="1833" w:type="dxa"/>
            <w:shd w:val="clear" w:color="auto" w:fill="BDD6EE"/>
          </w:tcPr>
          <w:p w14:paraId="015A4AFB"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Mbi mesataren</w:t>
            </w:r>
            <w:r w:rsidRPr="00CB1E50">
              <w:rPr>
                <w:rFonts w:ascii="Segoe UI Symbol" w:eastAsia="Times New Roman" w:hAnsi="Segoe UI Symbol" w:cs="Segoe UI Symbol"/>
                <w:b/>
                <w:sz w:val="24"/>
                <w:szCs w:val="24"/>
                <w:lang w:val="sq-AL"/>
              </w:rPr>
              <w:t>☐</w:t>
            </w:r>
          </w:p>
        </w:tc>
        <w:tc>
          <w:tcPr>
            <w:tcW w:w="1773" w:type="dxa"/>
            <w:shd w:val="clear" w:color="auto" w:fill="BDD6EE"/>
          </w:tcPr>
          <w:p w14:paraId="7FFB2671"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Shumë e lartë</w:t>
            </w:r>
            <w:r w:rsidRPr="00CB1E50">
              <w:rPr>
                <w:rFonts w:ascii="Segoe UI Symbol" w:eastAsia="Times New Roman" w:hAnsi="Segoe UI Symbol" w:cs="Segoe UI Symbol"/>
                <w:b/>
                <w:sz w:val="24"/>
                <w:szCs w:val="24"/>
                <w:lang w:val="sq-AL"/>
              </w:rPr>
              <w:t>☐</w:t>
            </w:r>
          </w:p>
        </w:tc>
      </w:tr>
      <w:tr w:rsidR="00182D46" w:rsidRPr="00CB1E50" w14:paraId="2B1ABBCE" w14:textId="77777777" w:rsidTr="00FD05FA">
        <w:tc>
          <w:tcPr>
            <w:tcW w:w="9016" w:type="dxa"/>
            <w:gridSpan w:val="5"/>
            <w:shd w:val="clear" w:color="auto" w:fill="auto"/>
          </w:tcPr>
          <w:p w14:paraId="28B7B801" w14:textId="7945069B" w:rsidR="00182D46" w:rsidRPr="00CB1E50" w:rsidRDefault="00056DE1" w:rsidP="00CB1E50">
            <w:pPr>
              <w:tabs>
                <w:tab w:val="left" w:pos="580"/>
              </w:tabs>
              <w:spacing w:after="120" w:line="276" w:lineRule="auto"/>
              <w:jc w:val="both"/>
              <w:rPr>
                <w:rFonts w:ascii="Times New Roman" w:eastAsia="Times New Roman" w:hAnsi="Times New Roman" w:cs="Times New Roman"/>
                <w:sz w:val="24"/>
                <w:szCs w:val="24"/>
                <w:lang w:val="sq-AL"/>
              </w:rPr>
            </w:pPr>
            <w:r w:rsidRPr="00CB1E50">
              <w:rPr>
                <w:rFonts w:ascii="Times New Roman" w:eastAsia="Times New Roman" w:hAnsi="Times New Roman" w:cs="Times New Roman"/>
                <w:b/>
                <w:sz w:val="24"/>
                <w:szCs w:val="24"/>
                <w:lang w:val="sq-AL"/>
              </w:rPr>
              <w:t>Shpjegime</w:t>
            </w:r>
            <w:r w:rsidRPr="00CB1E50">
              <w:rPr>
                <w:rFonts w:ascii="Times New Roman" w:eastAsia="Times New Roman" w:hAnsi="Times New Roman" w:cs="Times New Roman"/>
                <w:sz w:val="24"/>
                <w:szCs w:val="24"/>
                <w:lang w:val="sq-AL"/>
              </w:rPr>
              <w:t xml:space="preserve"> (</w:t>
            </w:r>
            <w:r w:rsidR="00FD05FA" w:rsidRPr="00CB1E50">
              <w:rPr>
                <w:rFonts w:ascii="Times New Roman" w:eastAsia="Times New Roman" w:hAnsi="Times New Roman" w:cs="Times New Roman"/>
                <w:i/>
                <w:color w:val="1F3864" w:themeColor="accent1" w:themeShade="80"/>
                <w:sz w:val="24"/>
                <w:szCs w:val="24"/>
                <w:lang w:val="sq-AL"/>
              </w:rPr>
              <w:t xml:space="preserve">Këtu struktura </w:t>
            </w:r>
            <w:r w:rsidR="00374479" w:rsidRPr="00CB1E50">
              <w:rPr>
                <w:rFonts w:ascii="Times New Roman" w:eastAsia="Times New Roman" w:hAnsi="Times New Roman" w:cs="Times New Roman"/>
                <w:i/>
                <w:color w:val="1F3864" w:themeColor="accent1" w:themeShade="80"/>
                <w:sz w:val="24"/>
                <w:szCs w:val="24"/>
                <w:lang w:val="sq-AL"/>
              </w:rPr>
              <w:t xml:space="preserve">përgjegjëse </w:t>
            </w:r>
            <w:r w:rsidR="00FD05FA" w:rsidRPr="00CB1E50">
              <w:rPr>
                <w:rFonts w:ascii="Times New Roman" w:eastAsia="Times New Roman" w:hAnsi="Times New Roman" w:cs="Times New Roman"/>
                <w:i/>
                <w:color w:val="1F3864" w:themeColor="accent1" w:themeShade="80"/>
                <w:sz w:val="24"/>
                <w:szCs w:val="24"/>
                <w:lang w:val="sq-AL"/>
              </w:rPr>
              <w:t>organizative</w:t>
            </w:r>
            <w:r w:rsidRPr="00CB1E50">
              <w:rPr>
                <w:rFonts w:ascii="Times New Roman" w:eastAsia="Times New Roman" w:hAnsi="Times New Roman" w:cs="Times New Roman"/>
                <w:i/>
                <w:color w:val="1F3864" w:themeColor="accent1" w:themeShade="80"/>
                <w:sz w:val="24"/>
                <w:szCs w:val="24"/>
                <w:lang w:val="sq-AL"/>
              </w:rPr>
              <w:t xml:space="preserve"> duhet të japë shpjegi</w:t>
            </w:r>
            <w:r w:rsidR="00FD05FA" w:rsidRPr="00CB1E50">
              <w:rPr>
                <w:rFonts w:ascii="Times New Roman" w:eastAsia="Times New Roman" w:hAnsi="Times New Roman" w:cs="Times New Roman"/>
                <w:i/>
                <w:color w:val="1F3864" w:themeColor="accent1" w:themeShade="80"/>
                <w:sz w:val="24"/>
                <w:szCs w:val="24"/>
                <w:lang w:val="sq-AL"/>
              </w:rPr>
              <w:t xml:space="preserve">me referuar veprimtarisë </w:t>
            </w:r>
            <w:r w:rsidRPr="00CB1E50">
              <w:rPr>
                <w:rFonts w:ascii="Times New Roman" w:eastAsia="Times New Roman" w:hAnsi="Times New Roman" w:cs="Times New Roman"/>
                <w:i/>
                <w:color w:val="1F3864" w:themeColor="accent1" w:themeShade="80"/>
                <w:sz w:val="24"/>
                <w:szCs w:val="24"/>
                <w:lang w:val="sq-AL"/>
              </w:rPr>
              <w:t xml:space="preserve">profesionale </w:t>
            </w:r>
            <w:r w:rsidR="00FD05FA" w:rsidRPr="00CB1E50">
              <w:rPr>
                <w:rFonts w:ascii="Times New Roman" w:eastAsia="Times New Roman" w:hAnsi="Times New Roman" w:cs="Times New Roman"/>
                <w:i/>
                <w:color w:val="1F3864" w:themeColor="accent1" w:themeShade="80"/>
                <w:sz w:val="24"/>
                <w:szCs w:val="24"/>
                <w:lang w:val="sq-AL"/>
              </w:rPr>
              <w:t xml:space="preserve">të gjyqtarit të komanduar </w:t>
            </w:r>
            <w:r w:rsidRPr="00CB1E50">
              <w:rPr>
                <w:rFonts w:ascii="Times New Roman" w:eastAsia="Times New Roman" w:hAnsi="Times New Roman" w:cs="Times New Roman"/>
                <w:i/>
                <w:color w:val="1F3864" w:themeColor="accent1" w:themeShade="80"/>
                <w:sz w:val="24"/>
                <w:szCs w:val="24"/>
                <w:lang w:val="sq-AL"/>
              </w:rPr>
              <w:t>gjatë periudhës së vlerësimit</w:t>
            </w:r>
            <w:r w:rsidRPr="00CB1E50">
              <w:rPr>
                <w:rFonts w:ascii="Times New Roman" w:eastAsia="Times New Roman" w:hAnsi="Times New Roman" w:cs="Times New Roman"/>
                <w:sz w:val="24"/>
                <w:szCs w:val="24"/>
                <w:lang w:val="sq-AL"/>
              </w:rPr>
              <w:t xml:space="preserve">) </w:t>
            </w:r>
          </w:p>
        </w:tc>
      </w:tr>
    </w:tbl>
    <w:p w14:paraId="4E9CE44D" w14:textId="57305829" w:rsidR="00182D46" w:rsidRPr="00CB1E50" w:rsidRDefault="00182D46" w:rsidP="00CB1E50">
      <w:pPr>
        <w:spacing w:after="120" w:line="276" w:lineRule="auto"/>
        <w:ind w:right="120"/>
        <w:jc w:val="both"/>
        <w:rPr>
          <w:rFonts w:ascii="Times New Roman" w:eastAsia="Times New Roman" w:hAnsi="Times New Roman" w:cs="Times New Roman"/>
          <w:i/>
          <w:sz w:val="24"/>
          <w:szCs w:val="24"/>
          <w:lang w:val="sq-AL"/>
        </w:rPr>
      </w:pPr>
    </w:p>
    <w:p w14:paraId="695D8EDD" w14:textId="7509E5D5"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1. B</w:t>
      </w:r>
      <w:r w:rsidRPr="00CB1E50">
        <w:rPr>
          <w:rFonts w:ascii="Times New Roman" w:eastAsia="Times New Roman" w:hAnsi="Times New Roman" w:cs="Times New Roman"/>
          <w:b/>
          <w:sz w:val="24"/>
          <w:szCs w:val="24"/>
          <w:lang w:val="sq-AL"/>
        </w:rPr>
        <w:tab/>
        <w:t>Arsyetimi ligjor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CB1E50" w14:paraId="423A9B26" w14:textId="77777777" w:rsidTr="00FD05FA">
        <w:tc>
          <w:tcPr>
            <w:tcW w:w="9016" w:type="dxa"/>
            <w:gridSpan w:val="5"/>
            <w:shd w:val="clear" w:color="auto" w:fill="auto"/>
          </w:tcPr>
          <w:p w14:paraId="23B17AE6"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1.B-a Qartësia, </w:t>
            </w:r>
            <w:proofErr w:type="spellStart"/>
            <w:r w:rsidRPr="00CB1E50">
              <w:rPr>
                <w:rFonts w:ascii="Times New Roman" w:eastAsia="Times New Roman" w:hAnsi="Times New Roman" w:cs="Times New Roman"/>
                <w:b/>
                <w:sz w:val="24"/>
                <w:szCs w:val="24"/>
                <w:lang w:val="sq-AL"/>
              </w:rPr>
              <w:t>konciziteti</w:t>
            </w:r>
            <w:proofErr w:type="spellEnd"/>
            <w:r w:rsidRPr="00CB1E50">
              <w:rPr>
                <w:rFonts w:ascii="Times New Roman" w:eastAsia="Times New Roman" w:hAnsi="Times New Roman" w:cs="Times New Roman"/>
                <w:b/>
                <w:sz w:val="24"/>
                <w:szCs w:val="24"/>
                <w:lang w:val="sq-AL"/>
              </w:rPr>
              <w:t xml:space="preserve"> dhe kuptueshmëria</w:t>
            </w:r>
          </w:p>
          <w:p w14:paraId="6AC48D5D"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p>
          <w:p w14:paraId="11701163" w14:textId="03B3BE39" w:rsidR="00182D46" w:rsidRPr="00CB1E50" w:rsidRDefault="00182D46" w:rsidP="00CB1E50">
            <w:pPr>
              <w:tabs>
                <w:tab w:val="left" w:pos="580"/>
              </w:tabs>
              <w:spacing w:after="120" w:line="276" w:lineRule="auto"/>
              <w:jc w:val="both"/>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Në këtë tregues vlerësohen aspekte të tilla si: përdorimi i thjeshtë dhe i drejtpërdrejtë i gjuhës; aftësia për të shprehur mendimin qartë dhe me sa më pak fjalë; zbatimi i saktë i rregullave gramatikore dhe atyre të sintaksës; përzgjedhja e kujdesshme e gjuhës dhe përdorimi i të gjitha shkronjave të alfabetit shqip (ë dhe ç), </w:t>
            </w:r>
            <w:r w:rsidR="00056DE1" w:rsidRPr="00CB1E50">
              <w:rPr>
                <w:rFonts w:ascii="Times New Roman" w:eastAsia="Times New Roman" w:hAnsi="Times New Roman" w:cs="Times New Roman"/>
                <w:b/>
                <w:sz w:val="24"/>
                <w:szCs w:val="24"/>
                <w:lang w:val="sq-AL"/>
              </w:rPr>
              <w:t xml:space="preserve">organizimi i </w:t>
            </w:r>
            <w:r w:rsidRPr="00CB1E50">
              <w:rPr>
                <w:rFonts w:ascii="Times New Roman" w:eastAsia="Times New Roman" w:hAnsi="Times New Roman" w:cs="Times New Roman"/>
                <w:b/>
                <w:sz w:val="24"/>
                <w:szCs w:val="24"/>
                <w:lang w:val="sq-AL"/>
              </w:rPr>
              <w:t xml:space="preserve">paragrafëve dhe e strukturës së fjalisë për të shprehur kuptimin; përdorimi në mënyrë korrekte dhe </w:t>
            </w:r>
            <w:proofErr w:type="spellStart"/>
            <w:r w:rsidRPr="00CB1E50">
              <w:rPr>
                <w:rFonts w:ascii="Times New Roman" w:eastAsia="Times New Roman" w:hAnsi="Times New Roman" w:cs="Times New Roman"/>
                <w:b/>
                <w:sz w:val="24"/>
                <w:szCs w:val="24"/>
                <w:lang w:val="sq-AL"/>
              </w:rPr>
              <w:t>konsistente</w:t>
            </w:r>
            <w:proofErr w:type="spellEnd"/>
            <w:r w:rsidRPr="00CB1E50">
              <w:rPr>
                <w:rFonts w:ascii="Times New Roman" w:eastAsia="Times New Roman" w:hAnsi="Times New Roman" w:cs="Times New Roman"/>
                <w:b/>
                <w:sz w:val="24"/>
                <w:szCs w:val="24"/>
                <w:lang w:val="sq-AL"/>
              </w:rPr>
              <w:t xml:space="preserve"> i termave teknikë.</w:t>
            </w:r>
          </w:p>
          <w:p w14:paraId="31D48D39" w14:textId="2835422E" w:rsidR="00182D46" w:rsidRPr="00CB1E50" w:rsidRDefault="00FD05FA" w:rsidP="00CB1E50">
            <w:pPr>
              <w:tabs>
                <w:tab w:val="left" w:pos="580"/>
              </w:tabs>
              <w:spacing w:after="120" w:line="276" w:lineRule="auto"/>
              <w:rPr>
                <w:rFonts w:ascii="Times New Roman" w:eastAsia="Times New Roman" w:hAnsi="Times New Roman" w:cs="Times New Roman"/>
                <w:b/>
                <w:i/>
                <w:sz w:val="24"/>
                <w:szCs w:val="24"/>
                <w:lang w:val="sq-AL"/>
              </w:rPr>
            </w:pPr>
            <w:r w:rsidRPr="00CB1E50">
              <w:rPr>
                <w:rFonts w:ascii="Times New Roman" w:eastAsia="Times New Roman" w:hAnsi="Times New Roman" w:cs="Times New Roman"/>
                <w:b/>
                <w:i/>
                <w:color w:val="1F3864" w:themeColor="accent1" w:themeShade="80"/>
                <w:sz w:val="24"/>
                <w:szCs w:val="24"/>
                <w:lang w:val="sq-AL"/>
              </w:rPr>
              <w:t>Si e vlerëson struktura përgjegjëse organizative shkallën e aftësisë së gjyqtarit ?</w:t>
            </w:r>
          </w:p>
        </w:tc>
      </w:tr>
      <w:tr w:rsidR="00056DE1" w:rsidRPr="00CB1E50" w14:paraId="4AB505D8" w14:textId="77777777" w:rsidTr="00FD05FA">
        <w:tc>
          <w:tcPr>
            <w:tcW w:w="1778" w:type="dxa"/>
            <w:shd w:val="clear" w:color="auto" w:fill="BDD6EE"/>
          </w:tcPr>
          <w:p w14:paraId="5D5ED9AB"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E dobët</w:t>
            </w:r>
            <w:r w:rsidRPr="00CB1E50">
              <w:rPr>
                <w:rFonts w:ascii="Segoe UI Symbol" w:eastAsia="Times New Roman" w:hAnsi="Segoe UI Symbol" w:cs="Segoe UI Symbol"/>
                <w:b/>
                <w:sz w:val="24"/>
                <w:szCs w:val="24"/>
                <w:lang w:val="sq-AL"/>
              </w:rPr>
              <w:t>☐</w:t>
            </w:r>
          </w:p>
        </w:tc>
        <w:tc>
          <w:tcPr>
            <w:tcW w:w="1833" w:type="dxa"/>
            <w:shd w:val="clear" w:color="auto" w:fill="BDD6EE"/>
          </w:tcPr>
          <w:p w14:paraId="1AD15F4C"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Nën mesataren</w:t>
            </w:r>
            <w:r w:rsidRPr="00CB1E50">
              <w:rPr>
                <w:rFonts w:ascii="Segoe UI Symbol" w:eastAsia="Times New Roman" w:hAnsi="Segoe UI Symbol" w:cs="Segoe UI Symbol"/>
                <w:b/>
                <w:sz w:val="24"/>
                <w:szCs w:val="24"/>
                <w:lang w:val="sq-AL"/>
              </w:rPr>
              <w:t>☐</w:t>
            </w:r>
          </w:p>
        </w:tc>
        <w:tc>
          <w:tcPr>
            <w:tcW w:w="1799" w:type="dxa"/>
            <w:shd w:val="clear" w:color="auto" w:fill="BDD6EE"/>
          </w:tcPr>
          <w:p w14:paraId="6D41A8D8" w14:textId="53559D89" w:rsidR="00182D46" w:rsidRPr="00CB1E50" w:rsidRDefault="00056DE1"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Mesatare </w:t>
            </w:r>
            <w:r w:rsidR="00182D46" w:rsidRPr="00CB1E50">
              <w:rPr>
                <w:rFonts w:ascii="Segoe UI Symbol" w:eastAsia="Times New Roman" w:hAnsi="Segoe UI Symbol" w:cs="Segoe UI Symbol"/>
                <w:b/>
                <w:sz w:val="24"/>
                <w:szCs w:val="24"/>
                <w:lang w:val="sq-AL"/>
              </w:rPr>
              <w:t>☐</w:t>
            </w:r>
          </w:p>
        </w:tc>
        <w:tc>
          <w:tcPr>
            <w:tcW w:w="1833" w:type="dxa"/>
            <w:shd w:val="clear" w:color="auto" w:fill="BDD6EE"/>
          </w:tcPr>
          <w:p w14:paraId="0AF75631"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Mbi mesataren</w:t>
            </w:r>
            <w:r w:rsidRPr="00CB1E50">
              <w:rPr>
                <w:rFonts w:ascii="Segoe UI Symbol" w:eastAsia="Times New Roman" w:hAnsi="Segoe UI Symbol" w:cs="Segoe UI Symbol"/>
                <w:b/>
                <w:sz w:val="24"/>
                <w:szCs w:val="24"/>
                <w:lang w:val="sq-AL"/>
              </w:rPr>
              <w:t>☐</w:t>
            </w:r>
          </w:p>
        </w:tc>
        <w:tc>
          <w:tcPr>
            <w:tcW w:w="1773" w:type="dxa"/>
            <w:shd w:val="clear" w:color="auto" w:fill="BDD6EE"/>
          </w:tcPr>
          <w:p w14:paraId="4DB242AF"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Shumë e lartë</w:t>
            </w:r>
            <w:r w:rsidRPr="00CB1E50">
              <w:rPr>
                <w:rFonts w:ascii="Segoe UI Symbol" w:eastAsia="Times New Roman" w:hAnsi="Segoe UI Symbol" w:cs="Segoe UI Symbol"/>
                <w:b/>
                <w:sz w:val="24"/>
                <w:szCs w:val="24"/>
                <w:lang w:val="sq-AL"/>
              </w:rPr>
              <w:t>☐</w:t>
            </w:r>
          </w:p>
        </w:tc>
      </w:tr>
      <w:tr w:rsidR="00182D46" w:rsidRPr="00CB1E50" w14:paraId="3B319025" w14:textId="77777777" w:rsidTr="00FD05FA">
        <w:tc>
          <w:tcPr>
            <w:tcW w:w="9016" w:type="dxa"/>
            <w:gridSpan w:val="5"/>
            <w:shd w:val="clear" w:color="auto" w:fill="auto"/>
          </w:tcPr>
          <w:p w14:paraId="1DAE1A3E" w14:textId="7C5C7682" w:rsidR="00182D46" w:rsidRPr="00CB1E50" w:rsidRDefault="00182D46" w:rsidP="00CB1E50">
            <w:pPr>
              <w:tabs>
                <w:tab w:val="left" w:pos="580"/>
              </w:tabs>
              <w:spacing w:after="120" w:line="276" w:lineRule="auto"/>
              <w:jc w:val="both"/>
              <w:rPr>
                <w:rFonts w:ascii="Times New Roman" w:eastAsia="Times New Roman" w:hAnsi="Times New Roman" w:cs="Times New Roman"/>
                <w:sz w:val="24"/>
                <w:szCs w:val="24"/>
                <w:lang w:val="sq-AL"/>
              </w:rPr>
            </w:pPr>
            <w:r w:rsidRPr="00CB1E50">
              <w:rPr>
                <w:rFonts w:ascii="Times New Roman" w:eastAsia="Times New Roman" w:hAnsi="Times New Roman" w:cs="Times New Roman"/>
                <w:b/>
                <w:sz w:val="24"/>
                <w:szCs w:val="24"/>
                <w:lang w:val="sq-AL"/>
              </w:rPr>
              <w:t>Shpjegime</w:t>
            </w:r>
            <w:r w:rsidRPr="00CB1E50">
              <w:rPr>
                <w:rFonts w:ascii="Times New Roman" w:eastAsia="Times New Roman" w:hAnsi="Times New Roman" w:cs="Times New Roman"/>
                <w:sz w:val="24"/>
                <w:szCs w:val="24"/>
                <w:lang w:val="sq-AL"/>
              </w:rPr>
              <w:t xml:space="preserve"> </w:t>
            </w:r>
            <w:r w:rsidR="00FD05FA" w:rsidRPr="00CB1E50">
              <w:rPr>
                <w:rFonts w:ascii="Times New Roman" w:eastAsia="Times New Roman" w:hAnsi="Times New Roman" w:cs="Times New Roman"/>
                <w:sz w:val="24"/>
                <w:szCs w:val="24"/>
                <w:lang w:val="sq-AL"/>
              </w:rPr>
              <w:t>(</w:t>
            </w:r>
            <w:r w:rsidR="00FD05FA" w:rsidRPr="00CB1E50">
              <w:rPr>
                <w:rFonts w:ascii="Times New Roman" w:eastAsia="Times New Roman" w:hAnsi="Times New Roman" w:cs="Times New Roman"/>
                <w:i/>
                <w:color w:val="1F3864" w:themeColor="accent1" w:themeShade="80"/>
                <w:sz w:val="24"/>
                <w:szCs w:val="24"/>
                <w:lang w:val="sq-AL"/>
              </w:rPr>
              <w:t xml:space="preserve">Këtu struktura </w:t>
            </w:r>
            <w:r w:rsidR="00374479" w:rsidRPr="00CB1E50">
              <w:rPr>
                <w:rFonts w:ascii="Times New Roman" w:eastAsia="Times New Roman" w:hAnsi="Times New Roman" w:cs="Times New Roman"/>
                <w:i/>
                <w:color w:val="1F3864" w:themeColor="accent1" w:themeShade="80"/>
                <w:sz w:val="24"/>
                <w:szCs w:val="24"/>
                <w:lang w:val="sq-AL"/>
              </w:rPr>
              <w:t xml:space="preserve">përgjegjëse </w:t>
            </w:r>
            <w:r w:rsidR="00FD05FA" w:rsidRPr="00CB1E50">
              <w:rPr>
                <w:rFonts w:ascii="Times New Roman" w:eastAsia="Times New Roman" w:hAnsi="Times New Roman" w:cs="Times New Roman"/>
                <w:i/>
                <w:color w:val="1F3864" w:themeColor="accent1" w:themeShade="80"/>
                <w:sz w:val="24"/>
                <w:szCs w:val="24"/>
                <w:lang w:val="sq-AL"/>
              </w:rPr>
              <w:t>organizative duhet të japë shpjegime referuar veprimtarisë profesionale të gjyqtarit të komanduar gjatë periudhës së vlerësimit</w:t>
            </w:r>
            <w:r w:rsidR="00FD05FA" w:rsidRPr="00CB1E50">
              <w:rPr>
                <w:rFonts w:ascii="Times New Roman" w:eastAsia="Times New Roman" w:hAnsi="Times New Roman" w:cs="Times New Roman"/>
                <w:sz w:val="24"/>
                <w:szCs w:val="24"/>
                <w:lang w:val="sq-AL"/>
              </w:rPr>
              <w:t>)</w:t>
            </w:r>
          </w:p>
        </w:tc>
      </w:tr>
    </w:tbl>
    <w:p w14:paraId="3562E9DF"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770"/>
        <w:gridCol w:w="1698"/>
        <w:gridCol w:w="1770"/>
        <w:gridCol w:w="1618"/>
      </w:tblGrid>
      <w:tr w:rsidR="00182D46" w:rsidRPr="00CB1E50" w14:paraId="68556B9C" w14:textId="77777777" w:rsidTr="00FD05FA">
        <w:tc>
          <w:tcPr>
            <w:tcW w:w="9016" w:type="dxa"/>
            <w:gridSpan w:val="5"/>
            <w:shd w:val="clear" w:color="auto" w:fill="auto"/>
          </w:tcPr>
          <w:p w14:paraId="5F12EA2C"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1.B-b Struktura e qëndrueshme dhe e </w:t>
            </w:r>
            <w:proofErr w:type="spellStart"/>
            <w:r w:rsidRPr="00CB1E50">
              <w:rPr>
                <w:rFonts w:ascii="Times New Roman" w:eastAsia="Times New Roman" w:hAnsi="Times New Roman" w:cs="Times New Roman"/>
                <w:b/>
                <w:sz w:val="24"/>
                <w:szCs w:val="24"/>
                <w:lang w:val="sq-AL"/>
              </w:rPr>
              <w:t>mirëorganizuar</w:t>
            </w:r>
            <w:proofErr w:type="spellEnd"/>
            <w:r w:rsidRPr="00CB1E50">
              <w:rPr>
                <w:rFonts w:ascii="Times New Roman" w:eastAsia="Times New Roman" w:hAnsi="Times New Roman" w:cs="Times New Roman"/>
                <w:b/>
                <w:sz w:val="24"/>
                <w:szCs w:val="24"/>
                <w:lang w:val="sq-AL"/>
              </w:rPr>
              <w:t xml:space="preserve"> e </w:t>
            </w:r>
            <w:proofErr w:type="spellStart"/>
            <w:r w:rsidRPr="00CB1E50">
              <w:rPr>
                <w:rFonts w:ascii="Times New Roman" w:eastAsia="Times New Roman" w:hAnsi="Times New Roman" w:cs="Times New Roman"/>
                <w:b/>
                <w:sz w:val="24"/>
                <w:szCs w:val="24"/>
                <w:lang w:val="sq-AL"/>
              </w:rPr>
              <w:t>dokumentave</w:t>
            </w:r>
            <w:proofErr w:type="spellEnd"/>
            <w:r w:rsidRPr="00CB1E50">
              <w:rPr>
                <w:rFonts w:ascii="Times New Roman" w:eastAsia="Times New Roman" w:hAnsi="Times New Roman" w:cs="Times New Roman"/>
                <w:b/>
                <w:sz w:val="24"/>
                <w:szCs w:val="24"/>
                <w:lang w:val="sq-AL"/>
              </w:rPr>
              <w:t xml:space="preserve"> ligjorë</w:t>
            </w:r>
          </w:p>
          <w:p w14:paraId="73AE8F05"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p>
          <w:p w14:paraId="1DAE405D" w14:textId="2F8285D0" w:rsidR="00056DE1" w:rsidRPr="00CB1E50" w:rsidRDefault="00182D46" w:rsidP="00CB1E50">
            <w:pPr>
              <w:spacing w:after="120" w:line="276" w:lineRule="auto"/>
              <w:ind w:right="20"/>
              <w:jc w:val="both"/>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Në këtë tregues vlerësohet aftë</w:t>
            </w:r>
            <w:r w:rsidR="00056DE1" w:rsidRPr="00CB1E50">
              <w:rPr>
                <w:rFonts w:ascii="Times New Roman" w:eastAsia="Times New Roman" w:hAnsi="Times New Roman" w:cs="Times New Roman"/>
                <w:b/>
                <w:sz w:val="24"/>
                <w:szCs w:val="24"/>
                <w:lang w:val="sq-AL"/>
              </w:rPr>
              <w:t xml:space="preserve">sia e gjyqtarit për të mbajtur një strukturë të qartë, të qëndrueshme, të </w:t>
            </w:r>
            <w:proofErr w:type="spellStart"/>
            <w:r w:rsidR="00056DE1" w:rsidRPr="00CB1E50">
              <w:rPr>
                <w:rFonts w:ascii="Times New Roman" w:eastAsia="Times New Roman" w:hAnsi="Times New Roman" w:cs="Times New Roman"/>
                <w:b/>
                <w:sz w:val="24"/>
                <w:szCs w:val="24"/>
                <w:lang w:val="sq-AL"/>
              </w:rPr>
              <w:t>mirëorganizuar</w:t>
            </w:r>
            <w:proofErr w:type="spellEnd"/>
            <w:r w:rsidR="00056DE1" w:rsidRPr="00CB1E50">
              <w:rPr>
                <w:rFonts w:ascii="Times New Roman" w:eastAsia="Times New Roman" w:hAnsi="Times New Roman" w:cs="Times New Roman"/>
                <w:b/>
                <w:sz w:val="24"/>
                <w:szCs w:val="24"/>
                <w:lang w:val="sq-AL"/>
              </w:rPr>
              <w:t xml:space="preserve">, në dokumentet ligjorë të hartuar/përpunuar prej tij, strukturë të cilës gjyqtari i komanduar i përmbahet me përpikëri gjatë prezantimit të fakteve, në identifikimin e ligjit të zbatueshëm dhe lidhjes së tyre me konkluzionet e arritura, sipas rastit. </w:t>
            </w:r>
          </w:p>
          <w:p w14:paraId="40E7E8E1" w14:textId="09E95579" w:rsidR="00056DE1" w:rsidRPr="00CB1E50" w:rsidRDefault="00056DE1" w:rsidP="00CB1E50">
            <w:pPr>
              <w:spacing w:after="120" w:line="276" w:lineRule="auto"/>
              <w:ind w:right="20"/>
              <w:jc w:val="both"/>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Në veçanti, vlerësohet ndjekja e një metodologjie të caktuar sipas pjesëve përbërëse të dokumentit ligjor, apo sipas udhëzimeve të dhëna, në funksion të orientimit dhe kuptueshmërisë së përmbajtjes së dokumentit. Në matjen e këtij treguesi konsiderohet edhe shpeshtësia e kthimit të </w:t>
            </w:r>
            <w:proofErr w:type="spellStart"/>
            <w:r w:rsidRPr="00CB1E50">
              <w:rPr>
                <w:rFonts w:ascii="Times New Roman" w:eastAsia="Times New Roman" w:hAnsi="Times New Roman" w:cs="Times New Roman"/>
                <w:b/>
                <w:sz w:val="24"/>
                <w:szCs w:val="24"/>
                <w:lang w:val="sq-AL"/>
              </w:rPr>
              <w:t>dokumentave</w:t>
            </w:r>
            <w:proofErr w:type="spellEnd"/>
            <w:r w:rsidRPr="00CB1E50">
              <w:rPr>
                <w:rFonts w:ascii="Times New Roman" w:eastAsia="Times New Roman" w:hAnsi="Times New Roman" w:cs="Times New Roman"/>
                <w:b/>
                <w:sz w:val="24"/>
                <w:szCs w:val="24"/>
                <w:lang w:val="sq-AL"/>
              </w:rPr>
              <w:t xml:space="preserve"> ligjorë nga struktura përgjegjëse organizative kolegjiale/</w:t>
            </w:r>
            <w:proofErr w:type="spellStart"/>
            <w:r w:rsidRPr="00CB1E50">
              <w:rPr>
                <w:rFonts w:ascii="Times New Roman" w:eastAsia="Times New Roman" w:hAnsi="Times New Roman" w:cs="Times New Roman"/>
                <w:b/>
                <w:sz w:val="24"/>
                <w:szCs w:val="24"/>
                <w:lang w:val="sq-AL"/>
              </w:rPr>
              <w:t>monokratike</w:t>
            </w:r>
            <w:proofErr w:type="spellEnd"/>
            <w:r w:rsidRPr="00CB1E50">
              <w:rPr>
                <w:rFonts w:ascii="Times New Roman" w:eastAsia="Times New Roman" w:hAnsi="Times New Roman" w:cs="Times New Roman"/>
                <w:b/>
                <w:sz w:val="24"/>
                <w:szCs w:val="24"/>
                <w:lang w:val="sq-AL"/>
              </w:rPr>
              <w:t xml:space="preserve">, për shkak të gabimeve materiale apo për mospërputhje me </w:t>
            </w:r>
            <w:r w:rsidR="00CB1E50" w:rsidRPr="00CB1E50">
              <w:rPr>
                <w:rFonts w:ascii="Times New Roman" w:eastAsia="Times New Roman" w:hAnsi="Times New Roman" w:cs="Times New Roman"/>
                <w:b/>
                <w:sz w:val="24"/>
                <w:szCs w:val="24"/>
                <w:lang w:val="sq-AL"/>
              </w:rPr>
              <w:t>metodologjinë</w:t>
            </w:r>
            <w:r w:rsidRPr="00CB1E50">
              <w:rPr>
                <w:rFonts w:ascii="Times New Roman" w:eastAsia="Times New Roman" w:hAnsi="Times New Roman" w:cs="Times New Roman"/>
                <w:b/>
                <w:sz w:val="24"/>
                <w:szCs w:val="24"/>
                <w:lang w:val="sq-AL"/>
              </w:rPr>
              <w:t xml:space="preserve"> e unifikuar apo strukturën e </w:t>
            </w:r>
            <w:proofErr w:type="spellStart"/>
            <w:r w:rsidRPr="00CB1E50">
              <w:rPr>
                <w:rFonts w:ascii="Times New Roman" w:eastAsia="Times New Roman" w:hAnsi="Times New Roman" w:cs="Times New Roman"/>
                <w:b/>
                <w:sz w:val="24"/>
                <w:szCs w:val="24"/>
                <w:lang w:val="sq-AL"/>
              </w:rPr>
              <w:t>dakordësuar</w:t>
            </w:r>
            <w:proofErr w:type="spellEnd"/>
            <w:r w:rsidRPr="00CB1E50">
              <w:rPr>
                <w:rFonts w:ascii="Times New Roman" w:eastAsia="Times New Roman" w:hAnsi="Times New Roman" w:cs="Times New Roman"/>
                <w:b/>
                <w:sz w:val="24"/>
                <w:szCs w:val="24"/>
                <w:lang w:val="sq-AL"/>
              </w:rPr>
              <w:t xml:space="preserve"> më parë, sipas rastit. </w:t>
            </w:r>
          </w:p>
          <w:p w14:paraId="32E1C576" w14:textId="77777777" w:rsidR="00FD05FA" w:rsidRPr="00CB1E50" w:rsidRDefault="00FD05FA" w:rsidP="00CB1E50">
            <w:pPr>
              <w:tabs>
                <w:tab w:val="left" w:pos="580"/>
              </w:tabs>
              <w:spacing w:after="120" w:line="276" w:lineRule="auto"/>
              <w:rPr>
                <w:rFonts w:ascii="Times New Roman" w:eastAsia="Times New Roman" w:hAnsi="Times New Roman" w:cs="Times New Roman"/>
                <w:b/>
                <w:i/>
                <w:color w:val="1F3864" w:themeColor="accent1" w:themeShade="80"/>
                <w:sz w:val="24"/>
                <w:szCs w:val="24"/>
                <w:lang w:val="sq-AL"/>
              </w:rPr>
            </w:pPr>
          </w:p>
          <w:p w14:paraId="4E67347D" w14:textId="1AB3BFF6" w:rsidR="00182D46" w:rsidRPr="00CB1E50" w:rsidRDefault="00FD05FA" w:rsidP="00CB1E50">
            <w:pPr>
              <w:tabs>
                <w:tab w:val="left" w:pos="580"/>
              </w:tabs>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i/>
                <w:color w:val="1F3864" w:themeColor="accent1" w:themeShade="80"/>
                <w:sz w:val="24"/>
                <w:szCs w:val="24"/>
                <w:lang w:val="sq-AL"/>
              </w:rPr>
              <w:lastRenderedPageBreak/>
              <w:t>Si e vlerëson struktura përgjegjëse organizative shkallën e aftësisë së gjyqtarit ?</w:t>
            </w:r>
          </w:p>
        </w:tc>
      </w:tr>
      <w:tr w:rsidR="00056DE1" w:rsidRPr="00CB1E50" w14:paraId="4C2F4362" w14:textId="77777777" w:rsidTr="00FD05FA">
        <w:tc>
          <w:tcPr>
            <w:tcW w:w="1775" w:type="dxa"/>
            <w:shd w:val="clear" w:color="auto" w:fill="BDD6EE"/>
          </w:tcPr>
          <w:p w14:paraId="300E3576"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lastRenderedPageBreak/>
              <w:t>E dobët</w:t>
            </w:r>
            <w:r w:rsidRPr="00CB1E50">
              <w:rPr>
                <w:rFonts w:ascii="Segoe UI Symbol" w:eastAsia="Times New Roman" w:hAnsi="Segoe UI Symbol" w:cs="Segoe UI Symbol"/>
                <w:b/>
                <w:sz w:val="24"/>
                <w:szCs w:val="24"/>
                <w:lang w:val="sq-AL"/>
              </w:rPr>
              <w:t>☐</w:t>
            </w:r>
          </w:p>
        </w:tc>
        <w:tc>
          <w:tcPr>
            <w:tcW w:w="1831" w:type="dxa"/>
            <w:shd w:val="clear" w:color="auto" w:fill="BDD6EE"/>
          </w:tcPr>
          <w:p w14:paraId="2C25B806"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Nën mesataren</w:t>
            </w:r>
            <w:r w:rsidRPr="00CB1E50">
              <w:rPr>
                <w:rFonts w:ascii="Segoe UI Symbol" w:eastAsia="Times New Roman" w:hAnsi="Segoe UI Symbol" w:cs="Segoe UI Symbol"/>
                <w:b/>
                <w:sz w:val="24"/>
                <w:szCs w:val="24"/>
                <w:lang w:val="sq-AL"/>
              </w:rPr>
              <w:t>☐</w:t>
            </w:r>
          </w:p>
        </w:tc>
        <w:tc>
          <w:tcPr>
            <w:tcW w:w="1811" w:type="dxa"/>
            <w:shd w:val="clear" w:color="auto" w:fill="BDD6EE"/>
          </w:tcPr>
          <w:p w14:paraId="3E1194F2" w14:textId="7E9BE0BC" w:rsidR="00182D46" w:rsidRPr="00CB1E50" w:rsidRDefault="00CB1E50"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Mesatare</w:t>
            </w:r>
            <w:r w:rsidR="00056DE1" w:rsidRPr="00CB1E50">
              <w:rPr>
                <w:rFonts w:ascii="Times New Roman" w:eastAsia="Times New Roman" w:hAnsi="Times New Roman" w:cs="Times New Roman"/>
                <w:b/>
                <w:sz w:val="24"/>
                <w:szCs w:val="24"/>
                <w:lang w:val="sq-AL"/>
              </w:rPr>
              <w:t xml:space="preserve"> </w:t>
            </w:r>
            <w:r w:rsidR="00182D46" w:rsidRPr="00CB1E50">
              <w:rPr>
                <w:rFonts w:ascii="Segoe UI Symbol" w:eastAsia="Times New Roman" w:hAnsi="Segoe UI Symbol" w:cs="Segoe UI Symbol"/>
                <w:b/>
                <w:sz w:val="24"/>
                <w:szCs w:val="24"/>
                <w:lang w:val="sq-AL"/>
              </w:rPr>
              <w:t>☐</w:t>
            </w:r>
          </w:p>
        </w:tc>
        <w:tc>
          <w:tcPr>
            <w:tcW w:w="1831" w:type="dxa"/>
            <w:shd w:val="clear" w:color="auto" w:fill="BDD6EE"/>
          </w:tcPr>
          <w:p w14:paraId="438BEECA"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Mbi mesataren</w:t>
            </w:r>
            <w:r w:rsidRPr="00CB1E50">
              <w:rPr>
                <w:rFonts w:ascii="Segoe UI Symbol" w:eastAsia="Times New Roman" w:hAnsi="Segoe UI Symbol" w:cs="Segoe UI Symbol"/>
                <w:b/>
                <w:sz w:val="24"/>
                <w:szCs w:val="24"/>
                <w:lang w:val="sq-AL"/>
              </w:rPr>
              <w:t>☐</w:t>
            </w:r>
          </w:p>
        </w:tc>
        <w:tc>
          <w:tcPr>
            <w:tcW w:w="1768" w:type="dxa"/>
            <w:shd w:val="clear" w:color="auto" w:fill="BDD6EE"/>
          </w:tcPr>
          <w:p w14:paraId="6A54A448"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Shumë e lartë</w:t>
            </w:r>
            <w:r w:rsidRPr="00CB1E50">
              <w:rPr>
                <w:rFonts w:ascii="Segoe UI Symbol" w:eastAsia="Times New Roman" w:hAnsi="Segoe UI Symbol" w:cs="Segoe UI Symbol"/>
                <w:b/>
                <w:sz w:val="24"/>
                <w:szCs w:val="24"/>
                <w:lang w:val="sq-AL"/>
              </w:rPr>
              <w:t>☐</w:t>
            </w:r>
          </w:p>
        </w:tc>
      </w:tr>
      <w:tr w:rsidR="00182D46" w:rsidRPr="00CB1E50" w14:paraId="3F4EA678" w14:textId="77777777" w:rsidTr="00FD05FA">
        <w:tc>
          <w:tcPr>
            <w:tcW w:w="9016" w:type="dxa"/>
            <w:gridSpan w:val="5"/>
            <w:shd w:val="clear" w:color="auto" w:fill="auto"/>
          </w:tcPr>
          <w:p w14:paraId="4C38EFA7" w14:textId="6FACC9F3" w:rsidR="00182D46" w:rsidRPr="00CB1E50" w:rsidRDefault="00182D46" w:rsidP="00CB1E50">
            <w:pPr>
              <w:tabs>
                <w:tab w:val="left" w:pos="580"/>
              </w:tabs>
              <w:spacing w:after="120" w:line="276" w:lineRule="auto"/>
              <w:jc w:val="both"/>
              <w:rPr>
                <w:rFonts w:ascii="Times New Roman" w:eastAsia="Times New Roman" w:hAnsi="Times New Roman" w:cs="Times New Roman"/>
                <w:sz w:val="24"/>
                <w:szCs w:val="24"/>
                <w:lang w:val="sq-AL"/>
              </w:rPr>
            </w:pPr>
            <w:r w:rsidRPr="00CB1E50">
              <w:rPr>
                <w:rFonts w:ascii="Times New Roman" w:eastAsia="Times New Roman" w:hAnsi="Times New Roman" w:cs="Times New Roman"/>
                <w:b/>
                <w:sz w:val="24"/>
                <w:szCs w:val="24"/>
                <w:lang w:val="sq-AL"/>
              </w:rPr>
              <w:t>Shpjegime</w:t>
            </w:r>
            <w:r w:rsidRPr="00CB1E50">
              <w:rPr>
                <w:rFonts w:ascii="Times New Roman" w:eastAsia="Times New Roman" w:hAnsi="Times New Roman" w:cs="Times New Roman"/>
                <w:sz w:val="24"/>
                <w:szCs w:val="24"/>
                <w:lang w:val="sq-AL"/>
              </w:rPr>
              <w:t xml:space="preserve"> </w:t>
            </w:r>
            <w:r w:rsidR="00FD05FA" w:rsidRPr="00CB1E50">
              <w:rPr>
                <w:rFonts w:ascii="Times New Roman" w:eastAsia="Times New Roman" w:hAnsi="Times New Roman" w:cs="Times New Roman"/>
                <w:sz w:val="24"/>
                <w:szCs w:val="24"/>
                <w:lang w:val="sq-AL"/>
              </w:rPr>
              <w:t>(</w:t>
            </w:r>
            <w:r w:rsidR="00FD05FA" w:rsidRPr="00CB1E50">
              <w:rPr>
                <w:rFonts w:ascii="Times New Roman" w:eastAsia="Times New Roman" w:hAnsi="Times New Roman" w:cs="Times New Roman"/>
                <w:i/>
                <w:color w:val="1F3864" w:themeColor="accent1" w:themeShade="80"/>
                <w:sz w:val="24"/>
                <w:szCs w:val="24"/>
                <w:lang w:val="sq-AL"/>
              </w:rPr>
              <w:t xml:space="preserve">Këtu struktura </w:t>
            </w:r>
            <w:r w:rsidR="00374479" w:rsidRPr="00CB1E50">
              <w:rPr>
                <w:rFonts w:ascii="Times New Roman" w:eastAsia="Times New Roman" w:hAnsi="Times New Roman" w:cs="Times New Roman"/>
                <w:i/>
                <w:color w:val="1F3864" w:themeColor="accent1" w:themeShade="80"/>
                <w:sz w:val="24"/>
                <w:szCs w:val="24"/>
                <w:lang w:val="sq-AL"/>
              </w:rPr>
              <w:t xml:space="preserve">përgjegjëse </w:t>
            </w:r>
            <w:r w:rsidR="00FD05FA" w:rsidRPr="00CB1E50">
              <w:rPr>
                <w:rFonts w:ascii="Times New Roman" w:eastAsia="Times New Roman" w:hAnsi="Times New Roman" w:cs="Times New Roman"/>
                <w:i/>
                <w:color w:val="1F3864" w:themeColor="accent1" w:themeShade="80"/>
                <w:sz w:val="24"/>
                <w:szCs w:val="24"/>
                <w:lang w:val="sq-AL"/>
              </w:rPr>
              <w:t>organizative duhet të japë shpjegime referuar veprimtarisë profesionale të gjyqtarit të komanduar gjatë periudhës së vlerësimit</w:t>
            </w:r>
            <w:r w:rsidR="00FD05FA" w:rsidRPr="00CB1E50">
              <w:rPr>
                <w:rFonts w:ascii="Times New Roman" w:eastAsia="Times New Roman" w:hAnsi="Times New Roman" w:cs="Times New Roman"/>
                <w:sz w:val="24"/>
                <w:szCs w:val="24"/>
                <w:lang w:val="sq-AL"/>
              </w:rPr>
              <w:t>)</w:t>
            </w:r>
            <w:r w:rsidR="00FD05FA" w:rsidRPr="00CB1E50">
              <w:rPr>
                <w:rFonts w:ascii="Times New Roman" w:eastAsia="Times New Roman" w:hAnsi="Times New Roman" w:cs="Times New Roman"/>
                <w:i/>
                <w:color w:val="1F3864" w:themeColor="accent1" w:themeShade="80"/>
                <w:sz w:val="24"/>
                <w:szCs w:val="24"/>
                <w:lang w:val="sq-AL"/>
              </w:rPr>
              <w:t xml:space="preserve"> </w:t>
            </w:r>
          </w:p>
        </w:tc>
      </w:tr>
    </w:tbl>
    <w:p w14:paraId="3C44190F" w14:textId="4A7E9ECB" w:rsidR="00182D46" w:rsidRPr="00CB1E50" w:rsidRDefault="00182D46" w:rsidP="00CB1E50">
      <w:pPr>
        <w:spacing w:line="276" w:lineRule="auto"/>
        <w:rPr>
          <w:rFonts w:ascii="Times New Roman" w:hAnsi="Times New Roman" w:cs="Times New Roman"/>
          <w:sz w:val="24"/>
          <w:szCs w:val="24"/>
          <w:lang w:val="sq-AL"/>
        </w:rPr>
      </w:pPr>
    </w:p>
    <w:p w14:paraId="769EA789" w14:textId="3F8E3226" w:rsidR="00182D46" w:rsidRPr="00CB1E50" w:rsidRDefault="00182D46" w:rsidP="00CB1E50">
      <w:pPr>
        <w:spacing w:line="276" w:lineRule="auto"/>
        <w:rPr>
          <w:rFonts w:ascii="Times New Roman" w:hAnsi="Times New Roman" w:cs="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CB1E50" w14:paraId="350E0B3F" w14:textId="77777777" w:rsidTr="00FD05FA">
        <w:tc>
          <w:tcPr>
            <w:tcW w:w="9016" w:type="dxa"/>
            <w:gridSpan w:val="5"/>
            <w:shd w:val="clear" w:color="auto" w:fill="auto"/>
          </w:tcPr>
          <w:p w14:paraId="5A3444E8"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1.B-c Cilësia e analizës dhe argumentimi logjik </w:t>
            </w:r>
          </w:p>
          <w:p w14:paraId="22445FAF"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p>
          <w:p w14:paraId="34178987" w14:textId="17B2A1A2" w:rsidR="00182D46" w:rsidRPr="00CB1E50" w:rsidRDefault="00182D46" w:rsidP="00CB1E50">
            <w:pPr>
              <w:tabs>
                <w:tab w:val="left" w:pos="580"/>
              </w:tabs>
              <w:spacing w:after="120" w:line="276" w:lineRule="auto"/>
              <w:jc w:val="both"/>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Në këtë tregues vlerësohet cilësia e analizës mbi bazën e një zhvillimi logjik të koncepteve ligjore në dokumentet ligjorë të hartuar/përpunuar nga gjyqtari. Argumentimi logjik nënkupton aftësinë e gjyqtarit të komanduar për të identifikuar marrëdhëniet shkak-pasojë, si edhe për të analizuar se si konceptet, institutet dhe dispozitat lidhen midis tyre, ose se si ato zbatohen në lidhje me çështjen konkrete për trajtim. Në matjen e këtij treguesi konsiderohet edhe shpeshtësia e</w:t>
            </w:r>
            <w:r w:rsidR="00187E0C" w:rsidRPr="00CB1E50">
              <w:rPr>
                <w:rFonts w:ascii="Times New Roman" w:eastAsia="Times New Roman" w:hAnsi="Times New Roman" w:cs="Times New Roman"/>
                <w:b/>
                <w:sz w:val="24"/>
                <w:szCs w:val="24"/>
                <w:lang w:val="sq-AL"/>
              </w:rPr>
              <w:t xml:space="preserve"> kthimit të </w:t>
            </w:r>
            <w:proofErr w:type="spellStart"/>
            <w:r w:rsidR="00187E0C" w:rsidRPr="00CB1E50">
              <w:rPr>
                <w:rFonts w:ascii="Times New Roman" w:eastAsia="Times New Roman" w:hAnsi="Times New Roman" w:cs="Times New Roman"/>
                <w:b/>
                <w:sz w:val="24"/>
                <w:szCs w:val="24"/>
                <w:lang w:val="sq-AL"/>
              </w:rPr>
              <w:t>dokumentave</w:t>
            </w:r>
            <w:proofErr w:type="spellEnd"/>
            <w:r w:rsidR="00187E0C" w:rsidRPr="00CB1E50">
              <w:rPr>
                <w:rFonts w:ascii="Times New Roman" w:eastAsia="Times New Roman" w:hAnsi="Times New Roman" w:cs="Times New Roman"/>
                <w:b/>
                <w:sz w:val="24"/>
                <w:szCs w:val="24"/>
                <w:lang w:val="sq-AL"/>
              </w:rPr>
              <w:t xml:space="preserve"> nga struktura përgjegjëse organizative për shkak të cilësisë të analiz</w:t>
            </w:r>
            <w:r w:rsidRPr="00CB1E50">
              <w:rPr>
                <w:rFonts w:ascii="Times New Roman" w:eastAsia="Times New Roman" w:hAnsi="Times New Roman" w:cs="Times New Roman"/>
                <w:b/>
                <w:sz w:val="24"/>
                <w:szCs w:val="24"/>
                <w:lang w:val="sq-AL"/>
              </w:rPr>
              <w:t xml:space="preserve">ës dhe argumentimit, nëse burimet e vlerësimit përmbajnë të dhëna të tilla.  </w:t>
            </w:r>
          </w:p>
          <w:p w14:paraId="1628C4AE" w14:textId="0E9D6188" w:rsidR="00182D46" w:rsidRPr="00CB1E50" w:rsidRDefault="00FD05FA" w:rsidP="00CB1E50">
            <w:pPr>
              <w:tabs>
                <w:tab w:val="left" w:pos="580"/>
              </w:tabs>
              <w:spacing w:after="120" w:line="276" w:lineRule="auto"/>
              <w:rPr>
                <w:rFonts w:ascii="Times New Roman" w:eastAsia="Times New Roman" w:hAnsi="Times New Roman" w:cs="Times New Roman"/>
                <w:b/>
                <w:i/>
                <w:sz w:val="24"/>
                <w:szCs w:val="24"/>
                <w:lang w:val="sq-AL"/>
              </w:rPr>
            </w:pPr>
            <w:r w:rsidRPr="00CB1E50">
              <w:rPr>
                <w:rFonts w:ascii="Times New Roman" w:eastAsia="Times New Roman" w:hAnsi="Times New Roman" w:cs="Times New Roman"/>
                <w:b/>
                <w:i/>
                <w:color w:val="1F3864" w:themeColor="accent1" w:themeShade="80"/>
                <w:sz w:val="24"/>
                <w:szCs w:val="24"/>
                <w:lang w:val="sq-AL"/>
              </w:rPr>
              <w:t>Si e vlerëson struktura përgjegjëse organizative shkallën e aftësisë së gjyqtarit ?</w:t>
            </w:r>
          </w:p>
        </w:tc>
      </w:tr>
      <w:tr w:rsidR="00187E0C" w:rsidRPr="00CB1E50" w14:paraId="691886F1" w14:textId="77777777" w:rsidTr="00FD05FA">
        <w:tc>
          <w:tcPr>
            <w:tcW w:w="1778" w:type="dxa"/>
            <w:shd w:val="clear" w:color="auto" w:fill="BDD6EE"/>
          </w:tcPr>
          <w:p w14:paraId="76D24706"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E dobët</w:t>
            </w:r>
            <w:r w:rsidRPr="00CB1E50">
              <w:rPr>
                <w:rFonts w:ascii="Segoe UI Symbol" w:eastAsia="Times New Roman" w:hAnsi="Segoe UI Symbol" w:cs="Segoe UI Symbol"/>
                <w:b/>
                <w:sz w:val="24"/>
                <w:szCs w:val="24"/>
                <w:lang w:val="sq-AL"/>
              </w:rPr>
              <w:t>☐</w:t>
            </w:r>
          </w:p>
        </w:tc>
        <w:tc>
          <w:tcPr>
            <w:tcW w:w="1833" w:type="dxa"/>
            <w:shd w:val="clear" w:color="auto" w:fill="BDD6EE"/>
          </w:tcPr>
          <w:p w14:paraId="7BFBBAE5"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Nën mesataren</w:t>
            </w:r>
            <w:r w:rsidRPr="00CB1E50">
              <w:rPr>
                <w:rFonts w:ascii="Segoe UI Symbol" w:eastAsia="Times New Roman" w:hAnsi="Segoe UI Symbol" w:cs="Segoe UI Symbol"/>
                <w:b/>
                <w:sz w:val="24"/>
                <w:szCs w:val="24"/>
                <w:lang w:val="sq-AL"/>
              </w:rPr>
              <w:t>☐</w:t>
            </w:r>
          </w:p>
        </w:tc>
        <w:tc>
          <w:tcPr>
            <w:tcW w:w="1799" w:type="dxa"/>
            <w:shd w:val="clear" w:color="auto" w:fill="BDD6EE"/>
          </w:tcPr>
          <w:p w14:paraId="033DDE01" w14:textId="4481D830" w:rsidR="00182D46" w:rsidRPr="00CB1E50" w:rsidRDefault="00187E0C"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Mesatare </w:t>
            </w:r>
            <w:r w:rsidR="00182D46" w:rsidRPr="00CB1E50">
              <w:rPr>
                <w:rFonts w:ascii="Segoe UI Symbol" w:eastAsia="Times New Roman" w:hAnsi="Segoe UI Symbol" w:cs="Segoe UI Symbol"/>
                <w:b/>
                <w:sz w:val="24"/>
                <w:szCs w:val="24"/>
                <w:lang w:val="sq-AL"/>
              </w:rPr>
              <w:t>☐</w:t>
            </w:r>
          </w:p>
        </w:tc>
        <w:tc>
          <w:tcPr>
            <w:tcW w:w="1833" w:type="dxa"/>
            <w:shd w:val="clear" w:color="auto" w:fill="BDD6EE"/>
          </w:tcPr>
          <w:p w14:paraId="777A74BF"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Mbi mesataren</w:t>
            </w:r>
            <w:r w:rsidRPr="00CB1E50">
              <w:rPr>
                <w:rFonts w:ascii="Segoe UI Symbol" w:eastAsia="Times New Roman" w:hAnsi="Segoe UI Symbol" w:cs="Segoe UI Symbol"/>
                <w:b/>
                <w:sz w:val="24"/>
                <w:szCs w:val="24"/>
                <w:lang w:val="sq-AL"/>
              </w:rPr>
              <w:t>☐</w:t>
            </w:r>
          </w:p>
        </w:tc>
        <w:tc>
          <w:tcPr>
            <w:tcW w:w="1773" w:type="dxa"/>
            <w:shd w:val="clear" w:color="auto" w:fill="BDD6EE"/>
          </w:tcPr>
          <w:p w14:paraId="2FDDBFEC"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Shumë e lartë</w:t>
            </w:r>
            <w:r w:rsidRPr="00CB1E50">
              <w:rPr>
                <w:rFonts w:ascii="Segoe UI Symbol" w:eastAsia="Times New Roman" w:hAnsi="Segoe UI Symbol" w:cs="Segoe UI Symbol"/>
                <w:b/>
                <w:sz w:val="24"/>
                <w:szCs w:val="24"/>
                <w:lang w:val="sq-AL"/>
              </w:rPr>
              <w:t>☐</w:t>
            </w:r>
          </w:p>
        </w:tc>
      </w:tr>
      <w:tr w:rsidR="00182D46" w:rsidRPr="00CB1E50" w14:paraId="5AE111F0" w14:textId="77777777" w:rsidTr="00FD05FA">
        <w:tc>
          <w:tcPr>
            <w:tcW w:w="9016" w:type="dxa"/>
            <w:gridSpan w:val="5"/>
            <w:shd w:val="clear" w:color="auto" w:fill="auto"/>
          </w:tcPr>
          <w:p w14:paraId="6CFDACF5" w14:textId="02B3FB2F" w:rsidR="00182D46" w:rsidRPr="00CB1E50" w:rsidRDefault="00182D46" w:rsidP="00CB1E50">
            <w:pPr>
              <w:tabs>
                <w:tab w:val="left" w:pos="580"/>
              </w:tabs>
              <w:spacing w:after="120" w:line="276" w:lineRule="auto"/>
              <w:rPr>
                <w:rFonts w:ascii="Times New Roman" w:eastAsia="Times New Roman" w:hAnsi="Times New Roman" w:cs="Times New Roman"/>
                <w:sz w:val="24"/>
                <w:szCs w:val="24"/>
                <w:lang w:val="sq-AL"/>
              </w:rPr>
            </w:pPr>
            <w:r w:rsidRPr="00CB1E50">
              <w:rPr>
                <w:rFonts w:ascii="Times New Roman" w:eastAsia="Times New Roman" w:hAnsi="Times New Roman" w:cs="Times New Roman"/>
                <w:b/>
                <w:sz w:val="24"/>
                <w:szCs w:val="24"/>
                <w:lang w:val="sq-AL"/>
              </w:rPr>
              <w:t>Shpjegime</w:t>
            </w:r>
            <w:r w:rsidRPr="00CB1E50">
              <w:rPr>
                <w:rFonts w:ascii="Times New Roman" w:eastAsia="Times New Roman" w:hAnsi="Times New Roman" w:cs="Times New Roman"/>
                <w:sz w:val="24"/>
                <w:szCs w:val="24"/>
                <w:lang w:val="sq-AL"/>
              </w:rPr>
              <w:t xml:space="preserve"> </w:t>
            </w:r>
            <w:r w:rsidR="00FD05FA" w:rsidRPr="00CB1E50">
              <w:rPr>
                <w:rFonts w:ascii="Times New Roman" w:eastAsia="Times New Roman" w:hAnsi="Times New Roman" w:cs="Times New Roman"/>
                <w:sz w:val="24"/>
                <w:szCs w:val="24"/>
                <w:lang w:val="sq-AL"/>
              </w:rPr>
              <w:t>(</w:t>
            </w:r>
            <w:r w:rsidR="00FD05FA" w:rsidRPr="00CB1E50">
              <w:rPr>
                <w:rFonts w:ascii="Times New Roman" w:eastAsia="Times New Roman" w:hAnsi="Times New Roman" w:cs="Times New Roman"/>
                <w:i/>
                <w:color w:val="1F3864" w:themeColor="accent1" w:themeShade="80"/>
                <w:sz w:val="24"/>
                <w:szCs w:val="24"/>
                <w:lang w:val="sq-AL"/>
              </w:rPr>
              <w:t xml:space="preserve">Këtu struktura </w:t>
            </w:r>
            <w:r w:rsidR="00374479" w:rsidRPr="00CB1E50">
              <w:rPr>
                <w:rFonts w:ascii="Times New Roman" w:eastAsia="Times New Roman" w:hAnsi="Times New Roman" w:cs="Times New Roman"/>
                <w:i/>
                <w:color w:val="1F3864" w:themeColor="accent1" w:themeShade="80"/>
                <w:sz w:val="24"/>
                <w:szCs w:val="24"/>
                <w:lang w:val="sq-AL"/>
              </w:rPr>
              <w:t xml:space="preserve">përgjegjëse </w:t>
            </w:r>
            <w:r w:rsidR="00FD05FA" w:rsidRPr="00CB1E50">
              <w:rPr>
                <w:rFonts w:ascii="Times New Roman" w:eastAsia="Times New Roman" w:hAnsi="Times New Roman" w:cs="Times New Roman"/>
                <w:i/>
                <w:color w:val="1F3864" w:themeColor="accent1" w:themeShade="80"/>
                <w:sz w:val="24"/>
                <w:szCs w:val="24"/>
                <w:lang w:val="sq-AL"/>
              </w:rPr>
              <w:t>organizative duhet të japë shpjegime referuar veprimtarisë profesionale të gjyqtarit të komanduar gjatë periudhës së vlerësimit</w:t>
            </w:r>
            <w:r w:rsidR="00FD05FA" w:rsidRPr="00CB1E50">
              <w:rPr>
                <w:rFonts w:ascii="Times New Roman" w:eastAsia="Times New Roman" w:hAnsi="Times New Roman" w:cs="Times New Roman"/>
                <w:sz w:val="24"/>
                <w:szCs w:val="24"/>
                <w:lang w:val="sq-AL"/>
              </w:rPr>
              <w:t>)</w:t>
            </w:r>
            <w:r w:rsidR="00FD05FA" w:rsidRPr="00CB1E50">
              <w:rPr>
                <w:rFonts w:ascii="Times New Roman" w:eastAsia="Times New Roman" w:hAnsi="Times New Roman" w:cs="Times New Roman"/>
                <w:i/>
                <w:color w:val="1F3864" w:themeColor="accent1" w:themeShade="80"/>
                <w:sz w:val="24"/>
                <w:szCs w:val="24"/>
                <w:lang w:val="sq-AL"/>
              </w:rPr>
              <w:t xml:space="preserve"> </w:t>
            </w:r>
          </w:p>
        </w:tc>
      </w:tr>
    </w:tbl>
    <w:p w14:paraId="4D26AD8D" w14:textId="7145843D" w:rsidR="00182D46" w:rsidRPr="00CB1E50" w:rsidRDefault="00182D46" w:rsidP="00CB1E50">
      <w:pPr>
        <w:spacing w:line="276" w:lineRule="auto"/>
        <w:rPr>
          <w:rFonts w:ascii="Times New Roman" w:hAnsi="Times New Roman" w:cs="Times New Roman"/>
          <w:sz w:val="24"/>
          <w:szCs w:val="24"/>
          <w:lang w:val="sq-AL"/>
        </w:rPr>
      </w:pPr>
    </w:p>
    <w:p w14:paraId="3C6BEF19" w14:textId="6666E63D" w:rsidR="00187E0C" w:rsidRPr="00CB1E50" w:rsidRDefault="00374479" w:rsidP="00CB1E50">
      <w:pPr>
        <w:spacing w:after="120" w:line="276" w:lineRule="auto"/>
        <w:ind w:right="-99"/>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2. Aftësia</w:t>
      </w:r>
      <w:r w:rsidR="00182D46" w:rsidRPr="00CB1E50">
        <w:rPr>
          <w:rFonts w:ascii="Times New Roman" w:eastAsia="Times New Roman" w:hAnsi="Times New Roman" w:cs="Times New Roman"/>
          <w:b/>
          <w:sz w:val="24"/>
          <w:szCs w:val="24"/>
          <w:lang w:val="sq-AL"/>
        </w:rPr>
        <w:t xml:space="preserve"> organizative  </w:t>
      </w:r>
    </w:p>
    <w:p w14:paraId="2FA39988" w14:textId="19BA7B1C" w:rsidR="00182D46" w:rsidRPr="00CB1E50" w:rsidRDefault="00374479" w:rsidP="00CB1E50">
      <w:pPr>
        <w:spacing w:after="120" w:line="276" w:lineRule="auto"/>
        <w:ind w:right="-1"/>
        <w:jc w:val="both"/>
        <w:rPr>
          <w:rFonts w:ascii="Times New Roman" w:eastAsia="Times New Roman" w:hAnsi="Times New Roman" w:cs="Times New Roman"/>
          <w:b/>
          <w:i/>
          <w:sz w:val="24"/>
          <w:szCs w:val="24"/>
          <w:lang w:val="sq-AL"/>
        </w:rPr>
      </w:pPr>
      <w:r w:rsidRPr="00CB1E50">
        <w:rPr>
          <w:rFonts w:ascii="Times New Roman" w:eastAsia="Times New Roman" w:hAnsi="Times New Roman" w:cs="Times New Roman"/>
          <w:b/>
          <w:i/>
          <w:sz w:val="24"/>
          <w:szCs w:val="24"/>
          <w:lang w:val="sq-AL"/>
        </w:rPr>
        <w:t>Me anë të kriterit të aftësisë</w:t>
      </w:r>
      <w:r w:rsidR="00182D46" w:rsidRPr="00CB1E50">
        <w:rPr>
          <w:rFonts w:ascii="Times New Roman" w:eastAsia="Times New Roman" w:hAnsi="Times New Roman" w:cs="Times New Roman"/>
          <w:b/>
          <w:i/>
          <w:sz w:val="24"/>
          <w:szCs w:val="24"/>
          <w:lang w:val="sq-AL"/>
        </w:rPr>
        <w:t xml:space="preserve"> organizative vlerësohet aftësia e gjyqtarit </w:t>
      </w:r>
      <w:r w:rsidR="00187E0C" w:rsidRPr="00CB1E50">
        <w:rPr>
          <w:rFonts w:ascii="Times New Roman" w:eastAsia="Times New Roman" w:hAnsi="Times New Roman" w:cs="Times New Roman"/>
          <w:b/>
          <w:i/>
          <w:sz w:val="24"/>
          <w:szCs w:val="24"/>
          <w:lang w:val="sq-AL"/>
        </w:rPr>
        <w:t xml:space="preserve">të komanduar </w:t>
      </w:r>
      <w:r w:rsidR="00182D46" w:rsidRPr="00CB1E50">
        <w:rPr>
          <w:rFonts w:ascii="Times New Roman" w:eastAsia="Times New Roman" w:hAnsi="Times New Roman" w:cs="Times New Roman"/>
          <w:b/>
          <w:i/>
          <w:sz w:val="24"/>
          <w:szCs w:val="24"/>
          <w:lang w:val="sq-AL"/>
        </w:rPr>
        <w:t xml:space="preserve">për të përballuar ngarkesën në punë, aftësia për të organizuar, administruar dhe kontrolluar </w:t>
      </w:r>
      <w:proofErr w:type="spellStart"/>
      <w:r w:rsidR="00182D46" w:rsidRPr="00CB1E50">
        <w:rPr>
          <w:rFonts w:ascii="Times New Roman" w:eastAsia="Times New Roman" w:hAnsi="Times New Roman" w:cs="Times New Roman"/>
          <w:b/>
          <w:i/>
          <w:sz w:val="24"/>
          <w:szCs w:val="24"/>
          <w:lang w:val="sq-AL"/>
        </w:rPr>
        <w:t>e</w:t>
      </w:r>
      <w:r w:rsidR="00FD05FA" w:rsidRPr="00CB1E50">
        <w:rPr>
          <w:rFonts w:ascii="Times New Roman" w:eastAsia="Times New Roman" w:hAnsi="Times New Roman" w:cs="Times New Roman"/>
          <w:b/>
          <w:i/>
          <w:sz w:val="24"/>
          <w:szCs w:val="24"/>
          <w:lang w:val="sq-AL"/>
        </w:rPr>
        <w:t>fektivisht</w:t>
      </w:r>
      <w:proofErr w:type="spellEnd"/>
      <w:r w:rsidR="00FD05FA" w:rsidRPr="00CB1E50">
        <w:rPr>
          <w:rFonts w:ascii="Times New Roman" w:eastAsia="Times New Roman" w:hAnsi="Times New Roman" w:cs="Times New Roman"/>
          <w:b/>
          <w:i/>
          <w:sz w:val="24"/>
          <w:szCs w:val="24"/>
          <w:lang w:val="sq-AL"/>
        </w:rPr>
        <w:t xml:space="preserve"> procedurat</w:t>
      </w:r>
      <w:r w:rsidR="00182D46" w:rsidRPr="00CB1E50">
        <w:rPr>
          <w:rFonts w:ascii="Times New Roman" w:eastAsia="Times New Roman" w:hAnsi="Times New Roman" w:cs="Times New Roman"/>
          <w:b/>
          <w:i/>
          <w:sz w:val="24"/>
          <w:szCs w:val="24"/>
          <w:lang w:val="sq-AL"/>
        </w:rPr>
        <w:t xml:space="preserve"> si pjesë e punës në Këshill, aftësia e menaxhimit efektiv të kohës si </w:t>
      </w:r>
      <w:r w:rsidR="00187E0C" w:rsidRPr="00CB1E50">
        <w:rPr>
          <w:rFonts w:ascii="Times New Roman" w:eastAsia="Times New Roman" w:hAnsi="Times New Roman" w:cs="Times New Roman"/>
          <w:b/>
          <w:bCs/>
          <w:i/>
          <w:iCs/>
          <w:sz w:val="24"/>
          <w:szCs w:val="24"/>
          <w:lang w:val="sq-AL"/>
        </w:rPr>
        <w:t>kur punon i vetëm</w:t>
      </w:r>
      <w:r w:rsidR="00182D46" w:rsidRPr="00CB1E50">
        <w:rPr>
          <w:rFonts w:ascii="Times New Roman" w:eastAsia="Times New Roman" w:hAnsi="Times New Roman" w:cs="Times New Roman"/>
          <w:b/>
          <w:bCs/>
          <w:i/>
          <w:iCs/>
          <w:sz w:val="24"/>
          <w:szCs w:val="24"/>
          <w:lang w:val="sq-AL"/>
        </w:rPr>
        <w:t>, ashtu edhe në grup me të tjerë</w:t>
      </w:r>
      <w:r w:rsidR="00182D46" w:rsidRPr="00CB1E50">
        <w:rPr>
          <w:rFonts w:ascii="Times New Roman" w:eastAsia="Times New Roman" w:hAnsi="Times New Roman" w:cs="Times New Roman"/>
          <w:sz w:val="24"/>
          <w:szCs w:val="24"/>
          <w:lang w:val="sq-AL"/>
        </w:rPr>
        <w:t xml:space="preserve">. </w:t>
      </w:r>
    </w:p>
    <w:p w14:paraId="3245CBD3" w14:textId="77777777" w:rsidR="00182D46" w:rsidRPr="00CB1E50" w:rsidRDefault="00182D46" w:rsidP="00CB1E50">
      <w:pPr>
        <w:spacing w:after="120" w:line="276" w:lineRule="auto"/>
        <w:rPr>
          <w:rFonts w:ascii="Times New Roman" w:eastAsia="Times New Roman" w:hAnsi="Times New Roman" w:cs="Times New Roman"/>
          <w:sz w:val="24"/>
          <w:szCs w:val="24"/>
          <w:lang w:val="sq-AL"/>
        </w:rPr>
      </w:pPr>
    </w:p>
    <w:p w14:paraId="12EF1166" w14:textId="7CA5C712" w:rsidR="00182D46" w:rsidRPr="00CB1E50" w:rsidRDefault="00182D46" w:rsidP="00CB1E50">
      <w:pPr>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2.A Aftësia për të përballuar ngarkesën e punës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CB1E50" w14:paraId="3B51438B" w14:textId="77777777" w:rsidTr="00187E0C">
        <w:tc>
          <w:tcPr>
            <w:tcW w:w="9016" w:type="dxa"/>
            <w:gridSpan w:val="5"/>
            <w:shd w:val="clear" w:color="auto" w:fill="auto"/>
          </w:tcPr>
          <w:p w14:paraId="7AF5ECBF"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2.A-a Aftësia për të realizuar volumin normal të punës</w:t>
            </w:r>
          </w:p>
          <w:p w14:paraId="4788603C"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p>
          <w:p w14:paraId="55E0B995" w14:textId="2598E201" w:rsidR="00182D46" w:rsidRPr="00CB1E50" w:rsidRDefault="00187E0C" w:rsidP="00CB1E50">
            <w:pPr>
              <w:tabs>
                <w:tab w:val="left" w:pos="580"/>
              </w:tabs>
              <w:spacing w:after="120" w:line="276" w:lineRule="auto"/>
              <w:jc w:val="both"/>
              <w:rPr>
                <w:rFonts w:ascii="Times New Roman" w:eastAsia="Times New Roman" w:hAnsi="Times New Roman" w:cs="Times New Roman"/>
                <w:b/>
                <w:sz w:val="24"/>
                <w:szCs w:val="24"/>
                <w:lang w:val="sq-AL"/>
              </w:rPr>
            </w:pPr>
            <w:r w:rsidRPr="00CB1E50">
              <w:rPr>
                <w:rFonts w:ascii="Times New Roman" w:hAnsi="Times New Roman" w:cs="Times New Roman"/>
                <w:b/>
                <w:sz w:val="24"/>
                <w:szCs w:val="24"/>
                <w:lang w:val="sq-AL"/>
              </w:rPr>
              <w:t xml:space="preserve">Me anë të këtij treguesi, bazuar në aspektin sasior të punës së </w:t>
            </w:r>
            <w:r w:rsidRPr="00CB1E50">
              <w:rPr>
                <w:rFonts w:ascii="Times New Roman" w:hAnsi="Times New Roman" w:cs="Times New Roman"/>
                <w:b/>
                <w:bCs/>
                <w:sz w:val="24"/>
                <w:szCs w:val="24"/>
                <w:lang w:val="sq-AL"/>
              </w:rPr>
              <w:t xml:space="preserve">gjyqtarit të komanduar, vlerësohet </w:t>
            </w:r>
            <w:r w:rsidRPr="00CB1E50">
              <w:rPr>
                <w:rFonts w:ascii="Times New Roman" w:hAnsi="Times New Roman" w:cs="Times New Roman"/>
                <w:b/>
                <w:sz w:val="24"/>
                <w:szCs w:val="24"/>
                <w:lang w:val="sq-AL"/>
              </w:rPr>
              <w:t>aftësia e tij për të realizuar volumin normal të punës që i caktohet, duke përfshirë edhe detyra të tjera si pjesë e aktiviteteve të përgjithshme, si p.sh. pjesëmarrja në grupe pune, në procese raportimi, mbajtja dhe raportimi i të dhënave, dhe çdo detyrë tjetër, sipas rastit.</w:t>
            </w:r>
          </w:p>
          <w:p w14:paraId="73345FEF" w14:textId="3DC4A7AB" w:rsidR="00182D46" w:rsidRPr="00CB1E50" w:rsidRDefault="00F1541D" w:rsidP="00CB1E50">
            <w:pPr>
              <w:tabs>
                <w:tab w:val="left" w:pos="580"/>
              </w:tabs>
              <w:spacing w:after="120" w:line="276" w:lineRule="auto"/>
              <w:rPr>
                <w:rFonts w:ascii="Times New Roman" w:eastAsia="Times New Roman" w:hAnsi="Times New Roman" w:cs="Times New Roman"/>
                <w:b/>
                <w:i/>
                <w:sz w:val="24"/>
                <w:szCs w:val="24"/>
                <w:lang w:val="sq-AL"/>
              </w:rPr>
            </w:pPr>
            <w:r w:rsidRPr="00CB1E50">
              <w:rPr>
                <w:rFonts w:ascii="Times New Roman" w:eastAsia="Times New Roman" w:hAnsi="Times New Roman" w:cs="Times New Roman"/>
                <w:b/>
                <w:i/>
                <w:color w:val="1F3864" w:themeColor="accent1" w:themeShade="80"/>
                <w:sz w:val="24"/>
                <w:szCs w:val="24"/>
                <w:lang w:val="sq-AL"/>
              </w:rPr>
              <w:lastRenderedPageBreak/>
              <w:t>Si e vlerëson struktura përgjegjëse organizative shkallën e aftësisë së gjyqtarit ?</w:t>
            </w:r>
          </w:p>
        </w:tc>
      </w:tr>
      <w:tr w:rsidR="00187E0C" w:rsidRPr="00CB1E50" w14:paraId="493E0DDB" w14:textId="77777777" w:rsidTr="00187E0C">
        <w:tc>
          <w:tcPr>
            <w:tcW w:w="1778" w:type="dxa"/>
            <w:shd w:val="clear" w:color="auto" w:fill="BDD6EE"/>
          </w:tcPr>
          <w:p w14:paraId="3798FEBE"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lastRenderedPageBreak/>
              <w:t>E dobët</w:t>
            </w:r>
            <w:r w:rsidRPr="00CB1E50">
              <w:rPr>
                <w:rFonts w:ascii="Segoe UI Symbol" w:eastAsia="Times New Roman" w:hAnsi="Segoe UI Symbol" w:cs="Segoe UI Symbol"/>
                <w:b/>
                <w:sz w:val="24"/>
                <w:szCs w:val="24"/>
                <w:lang w:val="sq-AL"/>
              </w:rPr>
              <w:t>☐</w:t>
            </w:r>
          </w:p>
        </w:tc>
        <w:tc>
          <w:tcPr>
            <w:tcW w:w="1833" w:type="dxa"/>
            <w:shd w:val="clear" w:color="auto" w:fill="BDD6EE"/>
          </w:tcPr>
          <w:p w14:paraId="0371914C"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Nën mesataren</w:t>
            </w:r>
            <w:r w:rsidRPr="00CB1E50">
              <w:rPr>
                <w:rFonts w:ascii="Segoe UI Symbol" w:eastAsia="Times New Roman" w:hAnsi="Segoe UI Symbol" w:cs="Segoe UI Symbol"/>
                <w:b/>
                <w:sz w:val="24"/>
                <w:szCs w:val="24"/>
                <w:lang w:val="sq-AL"/>
              </w:rPr>
              <w:t>☐</w:t>
            </w:r>
          </w:p>
        </w:tc>
        <w:tc>
          <w:tcPr>
            <w:tcW w:w="1799" w:type="dxa"/>
            <w:shd w:val="clear" w:color="auto" w:fill="BDD6EE"/>
          </w:tcPr>
          <w:p w14:paraId="36DFD505" w14:textId="6715F7D2" w:rsidR="00182D46" w:rsidRPr="00CB1E50" w:rsidRDefault="00187E0C"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Mesatare </w:t>
            </w:r>
            <w:r w:rsidR="00182D46" w:rsidRPr="00CB1E50">
              <w:rPr>
                <w:rFonts w:ascii="Segoe UI Symbol" w:eastAsia="Times New Roman" w:hAnsi="Segoe UI Symbol" w:cs="Segoe UI Symbol"/>
                <w:b/>
                <w:sz w:val="24"/>
                <w:szCs w:val="24"/>
                <w:lang w:val="sq-AL"/>
              </w:rPr>
              <w:t>☐</w:t>
            </w:r>
          </w:p>
        </w:tc>
        <w:tc>
          <w:tcPr>
            <w:tcW w:w="1833" w:type="dxa"/>
            <w:shd w:val="clear" w:color="auto" w:fill="BDD6EE"/>
          </w:tcPr>
          <w:p w14:paraId="43FBF470"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Mbi mesataren</w:t>
            </w:r>
            <w:r w:rsidRPr="00CB1E50">
              <w:rPr>
                <w:rFonts w:ascii="Segoe UI Symbol" w:eastAsia="Times New Roman" w:hAnsi="Segoe UI Symbol" w:cs="Segoe UI Symbol"/>
                <w:b/>
                <w:sz w:val="24"/>
                <w:szCs w:val="24"/>
                <w:lang w:val="sq-AL"/>
              </w:rPr>
              <w:t>☐</w:t>
            </w:r>
          </w:p>
        </w:tc>
        <w:tc>
          <w:tcPr>
            <w:tcW w:w="1773" w:type="dxa"/>
            <w:shd w:val="clear" w:color="auto" w:fill="BDD6EE"/>
          </w:tcPr>
          <w:p w14:paraId="33DD3B70"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Shumë e lartë</w:t>
            </w:r>
            <w:r w:rsidRPr="00CB1E50">
              <w:rPr>
                <w:rFonts w:ascii="Segoe UI Symbol" w:eastAsia="Times New Roman" w:hAnsi="Segoe UI Symbol" w:cs="Segoe UI Symbol"/>
                <w:b/>
                <w:sz w:val="24"/>
                <w:szCs w:val="24"/>
                <w:lang w:val="sq-AL"/>
              </w:rPr>
              <w:t>☐</w:t>
            </w:r>
          </w:p>
        </w:tc>
      </w:tr>
      <w:tr w:rsidR="00182D46" w:rsidRPr="00CB1E50" w14:paraId="45BFB63A" w14:textId="77777777" w:rsidTr="00187E0C">
        <w:tc>
          <w:tcPr>
            <w:tcW w:w="9016" w:type="dxa"/>
            <w:gridSpan w:val="5"/>
            <w:shd w:val="clear" w:color="auto" w:fill="auto"/>
          </w:tcPr>
          <w:p w14:paraId="6CA6600D" w14:textId="6104369C" w:rsidR="00182D46" w:rsidRPr="00CB1E50" w:rsidRDefault="00182D46" w:rsidP="00CB1E50">
            <w:pPr>
              <w:tabs>
                <w:tab w:val="left" w:pos="580"/>
              </w:tabs>
              <w:spacing w:after="120" w:line="276" w:lineRule="auto"/>
              <w:jc w:val="both"/>
              <w:rPr>
                <w:rFonts w:ascii="Times New Roman" w:eastAsia="Times New Roman" w:hAnsi="Times New Roman" w:cs="Times New Roman"/>
                <w:sz w:val="24"/>
                <w:szCs w:val="24"/>
                <w:lang w:val="sq-AL"/>
              </w:rPr>
            </w:pPr>
            <w:r w:rsidRPr="00CB1E50">
              <w:rPr>
                <w:rFonts w:ascii="Times New Roman" w:eastAsia="Times New Roman" w:hAnsi="Times New Roman" w:cs="Times New Roman"/>
                <w:b/>
                <w:bCs/>
                <w:sz w:val="24"/>
                <w:szCs w:val="24"/>
                <w:lang w:val="sq-AL"/>
              </w:rPr>
              <w:t>Shpjegime</w:t>
            </w:r>
            <w:r w:rsidRPr="00CB1E50">
              <w:rPr>
                <w:rFonts w:ascii="Times New Roman" w:eastAsia="Times New Roman" w:hAnsi="Times New Roman" w:cs="Times New Roman"/>
                <w:sz w:val="24"/>
                <w:szCs w:val="24"/>
                <w:lang w:val="sq-AL"/>
              </w:rPr>
              <w:t xml:space="preserve"> (</w:t>
            </w:r>
            <w:r w:rsidR="00F1541D" w:rsidRPr="00CB1E50">
              <w:rPr>
                <w:rFonts w:ascii="Times New Roman" w:eastAsia="Times New Roman" w:hAnsi="Times New Roman" w:cs="Times New Roman"/>
                <w:i/>
                <w:color w:val="1F3864" w:themeColor="accent1" w:themeShade="80"/>
                <w:sz w:val="24"/>
                <w:szCs w:val="24"/>
                <w:lang w:val="sq-AL"/>
              </w:rPr>
              <w:t>Këtu struktura përgjegjëse organizative</w:t>
            </w:r>
            <w:r w:rsidRPr="00CB1E50">
              <w:rPr>
                <w:rFonts w:ascii="Times New Roman" w:eastAsia="Times New Roman" w:hAnsi="Times New Roman" w:cs="Times New Roman"/>
                <w:i/>
                <w:color w:val="1F3864" w:themeColor="accent1" w:themeShade="80"/>
                <w:sz w:val="24"/>
                <w:szCs w:val="24"/>
                <w:lang w:val="sq-AL"/>
              </w:rPr>
              <w:t xml:space="preserve"> duhet të japë shpjegi</w:t>
            </w:r>
            <w:r w:rsidR="00F1541D" w:rsidRPr="00CB1E50">
              <w:rPr>
                <w:rFonts w:ascii="Times New Roman" w:eastAsia="Times New Roman" w:hAnsi="Times New Roman" w:cs="Times New Roman"/>
                <w:i/>
                <w:color w:val="1F3864" w:themeColor="accent1" w:themeShade="80"/>
                <w:sz w:val="24"/>
                <w:szCs w:val="24"/>
                <w:lang w:val="sq-AL"/>
              </w:rPr>
              <w:t xml:space="preserve">me referuar veprimtarisë </w:t>
            </w:r>
            <w:r w:rsidRPr="00CB1E50">
              <w:rPr>
                <w:rFonts w:ascii="Times New Roman" w:eastAsia="Times New Roman" w:hAnsi="Times New Roman" w:cs="Times New Roman"/>
                <w:i/>
                <w:color w:val="1F3864" w:themeColor="accent1" w:themeShade="80"/>
                <w:sz w:val="24"/>
                <w:szCs w:val="24"/>
                <w:lang w:val="sq-AL"/>
              </w:rPr>
              <w:t xml:space="preserve">profesionale </w:t>
            </w:r>
            <w:r w:rsidR="00F1541D" w:rsidRPr="00CB1E50">
              <w:rPr>
                <w:rFonts w:ascii="Times New Roman" w:eastAsia="Times New Roman" w:hAnsi="Times New Roman" w:cs="Times New Roman"/>
                <w:i/>
                <w:color w:val="1F3864" w:themeColor="accent1" w:themeShade="80"/>
                <w:sz w:val="24"/>
                <w:szCs w:val="24"/>
                <w:lang w:val="sq-AL"/>
              </w:rPr>
              <w:t xml:space="preserve">të gjyqtarit të komanduar </w:t>
            </w:r>
            <w:r w:rsidRPr="00CB1E50">
              <w:rPr>
                <w:rFonts w:ascii="Times New Roman" w:eastAsia="Times New Roman" w:hAnsi="Times New Roman" w:cs="Times New Roman"/>
                <w:i/>
                <w:color w:val="1F3864" w:themeColor="accent1" w:themeShade="80"/>
                <w:sz w:val="24"/>
                <w:szCs w:val="24"/>
                <w:lang w:val="sq-AL"/>
              </w:rPr>
              <w:t xml:space="preserve">gjatë periudhës së vlerësimit, dhe situatës faktike lidhur me </w:t>
            </w:r>
            <w:proofErr w:type="spellStart"/>
            <w:r w:rsidRPr="00CB1E50">
              <w:rPr>
                <w:rFonts w:ascii="Times New Roman" w:eastAsia="Times New Roman" w:hAnsi="Times New Roman" w:cs="Times New Roman"/>
                <w:i/>
                <w:color w:val="1F3864" w:themeColor="accent1" w:themeShade="80"/>
                <w:sz w:val="24"/>
                <w:szCs w:val="24"/>
                <w:lang w:val="sq-AL"/>
              </w:rPr>
              <w:t>kompleksitetin</w:t>
            </w:r>
            <w:proofErr w:type="spellEnd"/>
            <w:r w:rsidRPr="00CB1E50">
              <w:rPr>
                <w:rFonts w:ascii="Times New Roman" w:eastAsia="Times New Roman" w:hAnsi="Times New Roman" w:cs="Times New Roman"/>
                <w:i/>
                <w:color w:val="1F3864" w:themeColor="accent1" w:themeShade="80"/>
                <w:sz w:val="24"/>
                <w:szCs w:val="24"/>
                <w:lang w:val="sq-AL"/>
              </w:rPr>
              <w:t xml:space="preserve"> e çështjeve për trajtim, volumin e tyre, si dhe aspekte të tjera që li</w:t>
            </w:r>
            <w:r w:rsidR="00F1541D" w:rsidRPr="00CB1E50">
              <w:rPr>
                <w:rFonts w:ascii="Times New Roman" w:eastAsia="Times New Roman" w:hAnsi="Times New Roman" w:cs="Times New Roman"/>
                <w:i/>
                <w:color w:val="1F3864" w:themeColor="accent1" w:themeShade="80"/>
                <w:sz w:val="24"/>
                <w:szCs w:val="24"/>
                <w:lang w:val="sq-AL"/>
              </w:rPr>
              <w:t xml:space="preserve">dhen me kushtet e punës, duke </w:t>
            </w:r>
            <w:r w:rsidRPr="00CB1E50">
              <w:rPr>
                <w:rFonts w:ascii="Times New Roman" w:eastAsia="Times New Roman" w:hAnsi="Times New Roman" w:cs="Times New Roman"/>
                <w:i/>
                <w:color w:val="1F3864" w:themeColor="accent1" w:themeShade="80"/>
                <w:sz w:val="24"/>
                <w:szCs w:val="24"/>
                <w:lang w:val="sq-AL"/>
              </w:rPr>
              <w:t>shmangur përfundime jo të favorshme të lidhura me aspekte që nuk janë përgjegjësi e gjyqtarit</w:t>
            </w:r>
            <w:r w:rsidR="00F1541D" w:rsidRPr="00CB1E50">
              <w:rPr>
                <w:rFonts w:ascii="Times New Roman" w:eastAsia="Times New Roman" w:hAnsi="Times New Roman" w:cs="Times New Roman"/>
                <w:i/>
                <w:color w:val="1F3864" w:themeColor="accent1" w:themeShade="80"/>
                <w:sz w:val="24"/>
                <w:szCs w:val="24"/>
                <w:lang w:val="sq-AL"/>
              </w:rPr>
              <w:t xml:space="preserve"> të komanduar</w:t>
            </w:r>
            <w:r w:rsidRPr="00CB1E50">
              <w:rPr>
                <w:rFonts w:ascii="Times New Roman" w:eastAsia="Times New Roman" w:hAnsi="Times New Roman" w:cs="Times New Roman"/>
                <w:i/>
                <w:color w:val="1F3864" w:themeColor="accent1" w:themeShade="80"/>
                <w:sz w:val="24"/>
                <w:szCs w:val="24"/>
                <w:lang w:val="sq-AL"/>
              </w:rPr>
              <w:t>).</w:t>
            </w:r>
          </w:p>
        </w:tc>
      </w:tr>
    </w:tbl>
    <w:p w14:paraId="578D0AD5" w14:textId="68214F0E" w:rsidR="00182D46" w:rsidRPr="00CB1E50" w:rsidRDefault="00182D46" w:rsidP="00CB1E50">
      <w:pPr>
        <w:spacing w:line="276" w:lineRule="auto"/>
        <w:rPr>
          <w:rFonts w:ascii="Times New Roman" w:hAnsi="Times New Roman" w:cs="Times New Roman"/>
          <w:sz w:val="24"/>
          <w:szCs w:val="24"/>
          <w:lang w:val="sq-AL"/>
        </w:rPr>
      </w:pPr>
    </w:p>
    <w:p w14:paraId="60E2AF5D" w14:textId="736E7679" w:rsidR="00182D46" w:rsidRPr="00CB1E50" w:rsidRDefault="00182D46" w:rsidP="00CB1E50">
      <w:pPr>
        <w:spacing w:line="276" w:lineRule="auto"/>
        <w:rPr>
          <w:rFonts w:ascii="Times New Roman" w:hAnsi="Times New Roman" w:cs="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CB1E50" w14:paraId="7FB9D197" w14:textId="77777777" w:rsidTr="00F1541D">
        <w:tc>
          <w:tcPr>
            <w:tcW w:w="9016" w:type="dxa"/>
            <w:gridSpan w:val="5"/>
            <w:shd w:val="clear" w:color="auto" w:fill="auto"/>
          </w:tcPr>
          <w:p w14:paraId="469DAE32"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2.A-b Aftësia për të respektuar afatet</w:t>
            </w:r>
          </w:p>
          <w:p w14:paraId="2A309845" w14:textId="1DAC5EB8" w:rsidR="00182D46" w:rsidRPr="00CB1E50" w:rsidRDefault="00187E0C" w:rsidP="00CB1E50">
            <w:pPr>
              <w:tabs>
                <w:tab w:val="left" w:pos="580"/>
              </w:tabs>
              <w:spacing w:after="120" w:line="276" w:lineRule="auto"/>
              <w:jc w:val="both"/>
              <w:rPr>
                <w:rFonts w:ascii="Times New Roman" w:eastAsia="Times New Roman" w:hAnsi="Times New Roman" w:cs="Times New Roman"/>
                <w:b/>
                <w:sz w:val="24"/>
                <w:szCs w:val="24"/>
                <w:lang w:val="sq-AL"/>
              </w:rPr>
            </w:pPr>
            <w:r w:rsidRPr="00CB1E50">
              <w:rPr>
                <w:rFonts w:ascii="Times New Roman" w:hAnsi="Times New Roman" w:cs="Times New Roman"/>
                <w:b/>
                <w:sz w:val="24"/>
                <w:szCs w:val="24"/>
                <w:lang w:val="sq-AL"/>
              </w:rPr>
              <w:t xml:space="preserve">Me anë të këtij treguesi, bazuar në aspektin </w:t>
            </w:r>
            <w:r w:rsidRPr="00CB1E50">
              <w:rPr>
                <w:rFonts w:ascii="Times New Roman" w:eastAsia="Times New Roman" w:hAnsi="Times New Roman" w:cs="Times New Roman"/>
                <w:b/>
                <w:sz w:val="24"/>
                <w:szCs w:val="24"/>
                <w:lang w:val="sq-AL"/>
              </w:rPr>
              <w:t xml:space="preserve">e shpejtësisë së punës së </w:t>
            </w:r>
            <w:r w:rsidRPr="00CB1E50">
              <w:rPr>
                <w:rFonts w:ascii="Times New Roman" w:hAnsi="Times New Roman" w:cs="Times New Roman"/>
                <w:b/>
                <w:bCs/>
                <w:sz w:val="24"/>
                <w:szCs w:val="24"/>
                <w:lang w:val="sq-AL"/>
              </w:rPr>
              <w:t>gjyqtarit të komanduar,</w:t>
            </w:r>
            <w:r w:rsidRPr="00CB1E50">
              <w:rPr>
                <w:rFonts w:ascii="Times New Roman" w:eastAsia="Times New Roman" w:hAnsi="Times New Roman" w:cs="Times New Roman"/>
                <w:b/>
                <w:sz w:val="24"/>
                <w:szCs w:val="24"/>
                <w:lang w:val="sq-AL"/>
              </w:rPr>
              <w:t xml:space="preserve"> vlerësohet respektimi i afateve të parashikuara në aktet nënligjore të Këshillit apo atyre të caktuara sipas rastit e natyrës së punës. Vlerësohet aftësia e </w:t>
            </w:r>
            <w:r w:rsidRPr="00CB1E50">
              <w:rPr>
                <w:rFonts w:ascii="Times New Roman" w:hAnsi="Times New Roman" w:cs="Times New Roman"/>
                <w:b/>
                <w:bCs/>
                <w:sz w:val="24"/>
                <w:szCs w:val="24"/>
                <w:lang w:val="sq-AL"/>
              </w:rPr>
              <w:t>gjyqtarit të komanduar</w:t>
            </w:r>
            <w:r w:rsidRPr="00CB1E50">
              <w:rPr>
                <w:rFonts w:ascii="Times New Roman" w:eastAsia="Times New Roman" w:hAnsi="Times New Roman" w:cs="Times New Roman"/>
                <w:b/>
                <w:sz w:val="24"/>
                <w:szCs w:val="24"/>
                <w:lang w:val="sq-AL"/>
              </w:rPr>
              <w:t xml:space="preserve"> për të zgjidhur dhe përfunduar në afatin e duhur kohor çështjet dhe detyrat që i janë caktuar për trajtim.</w:t>
            </w:r>
          </w:p>
          <w:p w14:paraId="23794E33" w14:textId="563A1F59" w:rsidR="00182D46" w:rsidRPr="00CB1E50" w:rsidRDefault="00F1541D" w:rsidP="00CB1E50">
            <w:pPr>
              <w:tabs>
                <w:tab w:val="left" w:pos="580"/>
              </w:tabs>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i/>
                <w:color w:val="1F3864" w:themeColor="accent1" w:themeShade="80"/>
                <w:sz w:val="24"/>
                <w:szCs w:val="24"/>
                <w:lang w:val="sq-AL"/>
              </w:rPr>
              <w:t>Si e vlerëson struktura përgjegjëse organizative shkallën e aftësisë së gjyqtarit ?</w:t>
            </w:r>
          </w:p>
        </w:tc>
      </w:tr>
      <w:tr w:rsidR="00187E0C" w:rsidRPr="00CB1E50" w14:paraId="1AFF16F4" w14:textId="77777777" w:rsidTr="00F1541D">
        <w:tc>
          <w:tcPr>
            <w:tcW w:w="1778" w:type="dxa"/>
            <w:shd w:val="clear" w:color="auto" w:fill="BDD6EE"/>
          </w:tcPr>
          <w:p w14:paraId="16AA909C"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E dobët</w:t>
            </w:r>
            <w:r w:rsidRPr="00CB1E50">
              <w:rPr>
                <w:rFonts w:ascii="Segoe UI Symbol" w:eastAsia="Times New Roman" w:hAnsi="Segoe UI Symbol" w:cs="Segoe UI Symbol"/>
                <w:b/>
                <w:sz w:val="24"/>
                <w:szCs w:val="24"/>
                <w:lang w:val="sq-AL"/>
              </w:rPr>
              <w:t>☐</w:t>
            </w:r>
          </w:p>
        </w:tc>
        <w:tc>
          <w:tcPr>
            <w:tcW w:w="1833" w:type="dxa"/>
            <w:shd w:val="clear" w:color="auto" w:fill="BDD6EE"/>
          </w:tcPr>
          <w:p w14:paraId="287A62CD"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Nën mesataren</w:t>
            </w:r>
            <w:r w:rsidRPr="00CB1E50">
              <w:rPr>
                <w:rFonts w:ascii="Segoe UI Symbol" w:eastAsia="Times New Roman" w:hAnsi="Segoe UI Symbol" w:cs="Segoe UI Symbol"/>
                <w:b/>
                <w:sz w:val="24"/>
                <w:szCs w:val="24"/>
                <w:lang w:val="sq-AL"/>
              </w:rPr>
              <w:t>☐</w:t>
            </w:r>
          </w:p>
        </w:tc>
        <w:tc>
          <w:tcPr>
            <w:tcW w:w="1799" w:type="dxa"/>
            <w:shd w:val="clear" w:color="auto" w:fill="BDD6EE"/>
          </w:tcPr>
          <w:p w14:paraId="7A2D19CD" w14:textId="6433459E" w:rsidR="00182D46" w:rsidRPr="00CB1E50" w:rsidRDefault="00187E0C"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Mesatare </w:t>
            </w:r>
            <w:r w:rsidR="00182D46" w:rsidRPr="00CB1E50">
              <w:rPr>
                <w:rFonts w:ascii="Segoe UI Symbol" w:eastAsia="Times New Roman" w:hAnsi="Segoe UI Symbol" w:cs="Segoe UI Symbol"/>
                <w:b/>
                <w:sz w:val="24"/>
                <w:szCs w:val="24"/>
                <w:lang w:val="sq-AL"/>
              </w:rPr>
              <w:t>☐</w:t>
            </w:r>
          </w:p>
        </w:tc>
        <w:tc>
          <w:tcPr>
            <w:tcW w:w="1833" w:type="dxa"/>
            <w:shd w:val="clear" w:color="auto" w:fill="BDD6EE"/>
          </w:tcPr>
          <w:p w14:paraId="2F43CAAE"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Mbi mesataren</w:t>
            </w:r>
            <w:r w:rsidRPr="00CB1E50">
              <w:rPr>
                <w:rFonts w:ascii="Segoe UI Symbol" w:eastAsia="Times New Roman" w:hAnsi="Segoe UI Symbol" w:cs="Segoe UI Symbol"/>
                <w:b/>
                <w:sz w:val="24"/>
                <w:szCs w:val="24"/>
                <w:lang w:val="sq-AL"/>
              </w:rPr>
              <w:t>☐</w:t>
            </w:r>
          </w:p>
        </w:tc>
        <w:tc>
          <w:tcPr>
            <w:tcW w:w="1773" w:type="dxa"/>
            <w:shd w:val="clear" w:color="auto" w:fill="BDD6EE"/>
          </w:tcPr>
          <w:p w14:paraId="56C33CC4"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Shumë e lartë</w:t>
            </w:r>
            <w:r w:rsidRPr="00CB1E50">
              <w:rPr>
                <w:rFonts w:ascii="Segoe UI Symbol" w:eastAsia="Times New Roman" w:hAnsi="Segoe UI Symbol" w:cs="Segoe UI Symbol"/>
                <w:b/>
                <w:sz w:val="24"/>
                <w:szCs w:val="24"/>
                <w:lang w:val="sq-AL"/>
              </w:rPr>
              <w:t>☐</w:t>
            </w:r>
          </w:p>
        </w:tc>
      </w:tr>
      <w:tr w:rsidR="00182D46" w:rsidRPr="00CB1E50" w14:paraId="3CBA7D61" w14:textId="77777777" w:rsidTr="00F1541D">
        <w:tc>
          <w:tcPr>
            <w:tcW w:w="9016" w:type="dxa"/>
            <w:gridSpan w:val="5"/>
            <w:shd w:val="clear" w:color="auto" w:fill="auto"/>
          </w:tcPr>
          <w:p w14:paraId="472049C2" w14:textId="6F6EB10C" w:rsidR="00182D46" w:rsidRPr="00CB1E50" w:rsidRDefault="00182D46" w:rsidP="00CB1E50">
            <w:pPr>
              <w:tabs>
                <w:tab w:val="left" w:pos="580"/>
              </w:tabs>
              <w:spacing w:after="120" w:line="276" w:lineRule="auto"/>
              <w:jc w:val="both"/>
              <w:rPr>
                <w:rFonts w:ascii="Times New Roman" w:eastAsia="Times New Roman" w:hAnsi="Times New Roman" w:cs="Times New Roman"/>
                <w:sz w:val="24"/>
                <w:szCs w:val="24"/>
                <w:lang w:val="sq-AL"/>
              </w:rPr>
            </w:pPr>
            <w:r w:rsidRPr="00CB1E50">
              <w:rPr>
                <w:rFonts w:ascii="Times New Roman" w:eastAsia="Times New Roman" w:hAnsi="Times New Roman" w:cs="Times New Roman"/>
                <w:b/>
                <w:sz w:val="24"/>
                <w:szCs w:val="24"/>
                <w:lang w:val="sq-AL"/>
              </w:rPr>
              <w:t xml:space="preserve">Shpjegime </w:t>
            </w:r>
            <w:r w:rsidR="00F1541D" w:rsidRPr="00CB1E50">
              <w:rPr>
                <w:rFonts w:ascii="Times New Roman" w:eastAsia="Times New Roman" w:hAnsi="Times New Roman" w:cs="Times New Roman"/>
                <w:bCs/>
                <w:i/>
                <w:color w:val="1F3864" w:themeColor="accent1" w:themeShade="80"/>
                <w:sz w:val="24"/>
                <w:szCs w:val="24"/>
                <w:lang w:val="sq-AL"/>
              </w:rPr>
              <w:t>(Këtu struktura përgjegjëse organizative</w:t>
            </w:r>
            <w:r w:rsidRPr="00CB1E50">
              <w:rPr>
                <w:rFonts w:ascii="Times New Roman" w:eastAsia="Times New Roman" w:hAnsi="Times New Roman" w:cs="Times New Roman"/>
                <w:bCs/>
                <w:i/>
                <w:color w:val="1F3864" w:themeColor="accent1" w:themeShade="80"/>
                <w:sz w:val="24"/>
                <w:szCs w:val="24"/>
                <w:lang w:val="sq-AL"/>
              </w:rPr>
              <w:t xml:space="preserve"> duhet të japë shpjegime referuar veprimtarisë së tij profesionale </w:t>
            </w:r>
            <w:r w:rsidR="00F1541D" w:rsidRPr="00CB1E50">
              <w:rPr>
                <w:rFonts w:ascii="Times New Roman" w:eastAsia="Times New Roman" w:hAnsi="Times New Roman" w:cs="Times New Roman"/>
                <w:bCs/>
                <w:i/>
                <w:color w:val="1F3864" w:themeColor="accent1" w:themeShade="80"/>
                <w:sz w:val="24"/>
                <w:szCs w:val="24"/>
                <w:lang w:val="sq-AL"/>
              </w:rPr>
              <w:t xml:space="preserve">të gjyqtarit të komanduar </w:t>
            </w:r>
            <w:r w:rsidRPr="00CB1E50">
              <w:rPr>
                <w:rFonts w:ascii="Times New Roman" w:eastAsia="Times New Roman" w:hAnsi="Times New Roman" w:cs="Times New Roman"/>
                <w:bCs/>
                <w:i/>
                <w:color w:val="1F3864" w:themeColor="accent1" w:themeShade="80"/>
                <w:sz w:val="24"/>
                <w:szCs w:val="24"/>
                <w:lang w:val="sq-AL"/>
              </w:rPr>
              <w:t xml:space="preserve">gjatë periudhës së vlerësimit, dhe situatës faktike lidhur me </w:t>
            </w:r>
            <w:proofErr w:type="spellStart"/>
            <w:r w:rsidRPr="00CB1E50">
              <w:rPr>
                <w:rFonts w:ascii="Times New Roman" w:eastAsia="Times New Roman" w:hAnsi="Times New Roman" w:cs="Times New Roman"/>
                <w:bCs/>
                <w:i/>
                <w:color w:val="1F3864" w:themeColor="accent1" w:themeShade="80"/>
                <w:sz w:val="24"/>
                <w:szCs w:val="24"/>
                <w:lang w:val="sq-AL"/>
              </w:rPr>
              <w:t>kompleksitetin</w:t>
            </w:r>
            <w:proofErr w:type="spellEnd"/>
            <w:r w:rsidRPr="00CB1E50">
              <w:rPr>
                <w:rFonts w:ascii="Times New Roman" w:eastAsia="Times New Roman" w:hAnsi="Times New Roman" w:cs="Times New Roman"/>
                <w:bCs/>
                <w:i/>
                <w:color w:val="1F3864" w:themeColor="accent1" w:themeShade="80"/>
                <w:sz w:val="24"/>
                <w:szCs w:val="24"/>
                <w:lang w:val="sq-AL"/>
              </w:rPr>
              <w:t xml:space="preserve"> e çështjeve për trajtim, volumin e tyre, si dhe aspekte të tjera që lidhen me kushtet e punës, për të shmangur përfundime jo të favorshme të lidhura me aspekte që nuk janë përgjegjësi e gjyqtarit</w:t>
            </w:r>
            <w:r w:rsidR="00F1541D" w:rsidRPr="00CB1E50">
              <w:rPr>
                <w:rFonts w:ascii="Times New Roman" w:eastAsia="Times New Roman" w:hAnsi="Times New Roman" w:cs="Times New Roman"/>
                <w:bCs/>
                <w:i/>
                <w:color w:val="1F3864" w:themeColor="accent1" w:themeShade="80"/>
                <w:sz w:val="24"/>
                <w:szCs w:val="24"/>
                <w:lang w:val="sq-AL"/>
              </w:rPr>
              <w:t xml:space="preserve"> të komanduar</w:t>
            </w:r>
            <w:r w:rsidRPr="00CB1E50">
              <w:rPr>
                <w:rFonts w:ascii="Times New Roman" w:eastAsia="Times New Roman" w:hAnsi="Times New Roman" w:cs="Times New Roman"/>
                <w:bCs/>
                <w:i/>
                <w:color w:val="1F3864" w:themeColor="accent1" w:themeShade="80"/>
                <w:sz w:val="24"/>
                <w:szCs w:val="24"/>
                <w:lang w:val="sq-AL"/>
              </w:rPr>
              <w:t>).</w:t>
            </w:r>
          </w:p>
        </w:tc>
      </w:tr>
    </w:tbl>
    <w:p w14:paraId="6FC3EB2D" w14:textId="2B968F2F" w:rsidR="00182D46" w:rsidRPr="00CB1E50" w:rsidRDefault="00182D46" w:rsidP="00CB1E50">
      <w:pPr>
        <w:spacing w:line="276" w:lineRule="auto"/>
        <w:rPr>
          <w:rFonts w:ascii="Times New Roman" w:hAnsi="Times New Roman" w:cs="Times New Roman"/>
          <w:sz w:val="24"/>
          <w:szCs w:val="24"/>
          <w:lang w:val="sq-AL"/>
        </w:rPr>
      </w:pPr>
    </w:p>
    <w:p w14:paraId="49FFC541" w14:textId="743F3DE1" w:rsidR="00182D46" w:rsidRPr="00CB1E50" w:rsidRDefault="00182D46" w:rsidP="00CB1E50">
      <w:pPr>
        <w:spacing w:line="276" w:lineRule="auto"/>
        <w:rPr>
          <w:rFonts w:ascii="Times New Roman" w:hAnsi="Times New Roman" w:cs="Times New Roman"/>
          <w:sz w:val="24"/>
          <w:szCs w:val="24"/>
          <w:lang w:val="sq-AL"/>
        </w:rPr>
      </w:pPr>
    </w:p>
    <w:p w14:paraId="3935D6D3" w14:textId="67C45EC2" w:rsidR="00182D46" w:rsidRPr="00CB1E50" w:rsidRDefault="00182D46" w:rsidP="00CB1E50">
      <w:pPr>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2.B Efektiviteti dhe metodologjia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CB1E50" w14:paraId="4C5D9812" w14:textId="77777777" w:rsidTr="00F1541D">
        <w:tc>
          <w:tcPr>
            <w:tcW w:w="9016" w:type="dxa"/>
            <w:gridSpan w:val="5"/>
            <w:shd w:val="clear" w:color="auto" w:fill="auto"/>
          </w:tcPr>
          <w:p w14:paraId="76FBBDDF"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2.B-a Aftësia për të përcaktuar veprimet procedurale dhe planin e punës</w:t>
            </w:r>
          </w:p>
          <w:p w14:paraId="32B00F92"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p>
          <w:p w14:paraId="195355F5" w14:textId="56D6E460" w:rsidR="00FC1663" w:rsidRPr="00CB1E50" w:rsidRDefault="00182D46" w:rsidP="00CB1E50">
            <w:pPr>
              <w:spacing w:after="120" w:line="276" w:lineRule="auto"/>
              <w:ind w:right="20"/>
              <w:jc w:val="both"/>
              <w:rPr>
                <w:rFonts w:ascii="Times New Roman" w:hAnsi="Times New Roman" w:cs="Times New Roman"/>
                <w:b/>
                <w:sz w:val="24"/>
                <w:szCs w:val="24"/>
                <w:lang w:val="sq-AL"/>
              </w:rPr>
            </w:pPr>
            <w:r w:rsidRPr="00CB1E50">
              <w:rPr>
                <w:rFonts w:ascii="Times New Roman" w:eastAsia="Times New Roman" w:hAnsi="Times New Roman" w:cs="Times New Roman"/>
                <w:b/>
                <w:sz w:val="24"/>
                <w:szCs w:val="24"/>
                <w:lang w:val="sq-AL"/>
              </w:rPr>
              <w:t>Në këtë tregues vlerësohet aftësia e gjyqtarit për të menaxhuar në mënyre efektive kohën dhe burime të tjera në dispozicion, duke përcaktuar saktë veprimet specifike pr</w:t>
            </w:r>
            <w:r w:rsidR="00CE29B1" w:rsidRPr="00CB1E50">
              <w:rPr>
                <w:rFonts w:ascii="Times New Roman" w:eastAsia="Times New Roman" w:hAnsi="Times New Roman" w:cs="Times New Roman"/>
                <w:b/>
                <w:sz w:val="24"/>
                <w:szCs w:val="24"/>
                <w:lang w:val="sq-AL"/>
              </w:rPr>
              <w:t>ocedurale dhe planin e punës, në</w:t>
            </w:r>
            <w:r w:rsidRPr="00CB1E50">
              <w:rPr>
                <w:rFonts w:ascii="Times New Roman" w:eastAsia="Times New Roman" w:hAnsi="Times New Roman" w:cs="Times New Roman"/>
                <w:b/>
                <w:sz w:val="24"/>
                <w:szCs w:val="24"/>
                <w:lang w:val="sq-AL"/>
              </w:rPr>
              <w:t xml:space="preserve"> raport me sasinë e punës. Vlerësohet aftësia për të evidentuar çështjet </w:t>
            </w:r>
            <w:r w:rsidR="00FC1663" w:rsidRPr="00CB1E50">
              <w:rPr>
                <w:rFonts w:ascii="Times New Roman" w:eastAsia="Times New Roman" w:hAnsi="Times New Roman" w:cs="Times New Roman"/>
                <w:b/>
                <w:sz w:val="24"/>
                <w:szCs w:val="24"/>
                <w:lang w:val="sq-AL"/>
              </w:rPr>
              <w:t xml:space="preserve">që kanë përparësi trajtimi si dhe </w:t>
            </w:r>
            <w:r w:rsidRPr="00CB1E50">
              <w:rPr>
                <w:rFonts w:ascii="Times New Roman" w:eastAsia="Times New Roman" w:hAnsi="Times New Roman" w:cs="Times New Roman"/>
                <w:b/>
                <w:sz w:val="24"/>
                <w:szCs w:val="24"/>
                <w:lang w:val="sq-AL"/>
              </w:rPr>
              <w:t>ato me probleme procedurale. Vlerësohet gjithashtu aftësia e gjyqtarit të komanduar për të qenë krijues dhe për të propozuar ide të reja për organizimin dhe menaxhimin efektiv të punës.</w:t>
            </w:r>
            <w:r w:rsidR="00FC1663" w:rsidRPr="00CB1E50">
              <w:rPr>
                <w:rFonts w:ascii="Times New Roman" w:hAnsi="Times New Roman" w:cs="Times New Roman"/>
                <w:b/>
                <w:sz w:val="24"/>
                <w:szCs w:val="24"/>
                <w:lang w:val="sq-AL"/>
              </w:rPr>
              <w:t xml:space="preserve"> Për gjyqtarin e komanduar në pozicion drejtues, vlerësohet edhe aftësia për të organizuar dhe për të ndarë ngarkesën e punës në mënyrë të drejtë, për të planifikuar punën dhe </w:t>
            </w:r>
            <w:proofErr w:type="spellStart"/>
            <w:r w:rsidR="00FC1663" w:rsidRPr="00CB1E50">
              <w:rPr>
                <w:rFonts w:ascii="Times New Roman" w:hAnsi="Times New Roman" w:cs="Times New Roman"/>
                <w:b/>
                <w:sz w:val="24"/>
                <w:szCs w:val="24"/>
                <w:lang w:val="sq-AL"/>
              </w:rPr>
              <w:t>ndërvepruar</w:t>
            </w:r>
            <w:proofErr w:type="spellEnd"/>
            <w:r w:rsidR="00FC1663" w:rsidRPr="00CB1E50">
              <w:rPr>
                <w:rFonts w:ascii="Times New Roman" w:hAnsi="Times New Roman" w:cs="Times New Roman"/>
                <w:b/>
                <w:sz w:val="24"/>
                <w:szCs w:val="24"/>
                <w:lang w:val="sq-AL"/>
              </w:rPr>
              <w:t xml:space="preserve"> si me stafin në varësi, ashtu dhe me </w:t>
            </w:r>
            <w:r w:rsidR="00724881" w:rsidRPr="00CB1E50">
              <w:rPr>
                <w:rFonts w:ascii="Times New Roman" w:eastAsia="Times New Roman" w:hAnsi="Times New Roman" w:cs="Times New Roman"/>
                <w:b/>
                <w:sz w:val="24"/>
                <w:szCs w:val="24"/>
                <w:lang w:val="sq-AL"/>
              </w:rPr>
              <w:t>strukturë</w:t>
            </w:r>
            <w:r w:rsidR="00FC1663" w:rsidRPr="00CB1E50">
              <w:rPr>
                <w:rFonts w:ascii="Times New Roman" w:eastAsia="Times New Roman" w:hAnsi="Times New Roman" w:cs="Times New Roman"/>
                <w:b/>
                <w:sz w:val="24"/>
                <w:szCs w:val="24"/>
                <w:lang w:val="sq-AL"/>
              </w:rPr>
              <w:t xml:space="preserve">n </w:t>
            </w:r>
            <w:r w:rsidR="00CB1E50" w:rsidRPr="00CB1E50">
              <w:rPr>
                <w:rFonts w:ascii="Times New Roman" w:eastAsia="Times New Roman" w:hAnsi="Times New Roman" w:cs="Times New Roman"/>
                <w:b/>
                <w:sz w:val="24"/>
                <w:szCs w:val="24"/>
                <w:lang w:val="sq-AL"/>
              </w:rPr>
              <w:t>përgjegjëse</w:t>
            </w:r>
            <w:r w:rsidR="00FC1663" w:rsidRPr="00CB1E50">
              <w:rPr>
                <w:rFonts w:ascii="Times New Roman" w:eastAsia="Times New Roman" w:hAnsi="Times New Roman" w:cs="Times New Roman"/>
                <w:b/>
                <w:sz w:val="24"/>
                <w:szCs w:val="24"/>
                <w:lang w:val="sq-AL"/>
              </w:rPr>
              <w:t xml:space="preserve"> që e </w:t>
            </w:r>
            <w:r w:rsidR="00CB1E50" w:rsidRPr="00CB1E50">
              <w:rPr>
                <w:rFonts w:ascii="Times New Roman" w:eastAsia="Times New Roman" w:hAnsi="Times New Roman" w:cs="Times New Roman"/>
                <w:b/>
                <w:sz w:val="24"/>
                <w:szCs w:val="24"/>
                <w:lang w:val="sq-AL"/>
              </w:rPr>
              <w:t>mbikëqyr</w:t>
            </w:r>
            <w:r w:rsidR="00FC1663" w:rsidRPr="00CB1E50">
              <w:rPr>
                <w:rFonts w:ascii="Times New Roman" w:eastAsia="Times New Roman" w:hAnsi="Times New Roman" w:cs="Times New Roman"/>
                <w:b/>
                <w:sz w:val="24"/>
                <w:szCs w:val="24"/>
                <w:lang w:val="sq-AL"/>
              </w:rPr>
              <w:t xml:space="preserve"> atë në linjën e hierarkisë administrative.</w:t>
            </w:r>
          </w:p>
          <w:p w14:paraId="275232AD" w14:textId="0762EE0A"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p>
          <w:p w14:paraId="2C54CD88" w14:textId="420C3275" w:rsidR="00182D46" w:rsidRPr="00CB1E50" w:rsidRDefault="00F1541D" w:rsidP="00CB1E50">
            <w:pPr>
              <w:tabs>
                <w:tab w:val="left" w:pos="580"/>
              </w:tabs>
              <w:spacing w:after="120" w:line="276" w:lineRule="auto"/>
              <w:rPr>
                <w:rFonts w:ascii="Times New Roman" w:eastAsia="Times New Roman" w:hAnsi="Times New Roman" w:cs="Times New Roman"/>
                <w:b/>
                <w:i/>
                <w:sz w:val="24"/>
                <w:szCs w:val="24"/>
                <w:lang w:val="sq-AL"/>
              </w:rPr>
            </w:pPr>
            <w:r w:rsidRPr="00CB1E50">
              <w:rPr>
                <w:rFonts w:ascii="Times New Roman" w:eastAsia="Times New Roman" w:hAnsi="Times New Roman" w:cs="Times New Roman"/>
                <w:b/>
                <w:i/>
                <w:color w:val="1F3864" w:themeColor="accent1" w:themeShade="80"/>
                <w:sz w:val="24"/>
                <w:szCs w:val="24"/>
                <w:lang w:val="sq-AL"/>
              </w:rPr>
              <w:lastRenderedPageBreak/>
              <w:t>Si e vlerëson struktura përgjegjëse organizative shkallën e aftësisë së gjyqtarit ?</w:t>
            </w:r>
          </w:p>
        </w:tc>
      </w:tr>
      <w:tr w:rsidR="00FC1663" w:rsidRPr="00CB1E50" w14:paraId="55AD9879" w14:textId="77777777" w:rsidTr="00F1541D">
        <w:tc>
          <w:tcPr>
            <w:tcW w:w="1778" w:type="dxa"/>
            <w:shd w:val="clear" w:color="auto" w:fill="BDD6EE"/>
          </w:tcPr>
          <w:p w14:paraId="3D9FD730"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lastRenderedPageBreak/>
              <w:t>E dobët</w:t>
            </w:r>
            <w:r w:rsidRPr="00CB1E50">
              <w:rPr>
                <w:rFonts w:ascii="Segoe UI Symbol" w:eastAsia="Times New Roman" w:hAnsi="Segoe UI Symbol" w:cs="Segoe UI Symbol"/>
                <w:b/>
                <w:sz w:val="24"/>
                <w:szCs w:val="24"/>
                <w:lang w:val="sq-AL"/>
              </w:rPr>
              <w:t>☐</w:t>
            </w:r>
          </w:p>
        </w:tc>
        <w:tc>
          <w:tcPr>
            <w:tcW w:w="1833" w:type="dxa"/>
            <w:shd w:val="clear" w:color="auto" w:fill="BDD6EE"/>
          </w:tcPr>
          <w:p w14:paraId="380F0E73"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Nën mesataren</w:t>
            </w:r>
            <w:r w:rsidRPr="00CB1E50">
              <w:rPr>
                <w:rFonts w:ascii="Segoe UI Symbol" w:eastAsia="Times New Roman" w:hAnsi="Segoe UI Symbol" w:cs="Segoe UI Symbol"/>
                <w:b/>
                <w:sz w:val="24"/>
                <w:szCs w:val="24"/>
                <w:lang w:val="sq-AL"/>
              </w:rPr>
              <w:t>☐</w:t>
            </w:r>
          </w:p>
        </w:tc>
        <w:tc>
          <w:tcPr>
            <w:tcW w:w="1799" w:type="dxa"/>
            <w:shd w:val="clear" w:color="auto" w:fill="BDD6EE"/>
          </w:tcPr>
          <w:p w14:paraId="34AA2C97" w14:textId="2CCE5906" w:rsidR="00182D46" w:rsidRPr="00CB1E50" w:rsidRDefault="00FC1663"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Mesatare </w:t>
            </w:r>
            <w:r w:rsidR="00182D46" w:rsidRPr="00CB1E50">
              <w:rPr>
                <w:rFonts w:ascii="Segoe UI Symbol" w:eastAsia="Times New Roman" w:hAnsi="Segoe UI Symbol" w:cs="Segoe UI Symbol"/>
                <w:b/>
                <w:sz w:val="24"/>
                <w:szCs w:val="24"/>
                <w:lang w:val="sq-AL"/>
              </w:rPr>
              <w:t>☐</w:t>
            </w:r>
          </w:p>
        </w:tc>
        <w:tc>
          <w:tcPr>
            <w:tcW w:w="1833" w:type="dxa"/>
            <w:shd w:val="clear" w:color="auto" w:fill="BDD6EE"/>
          </w:tcPr>
          <w:p w14:paraId="7F7D7C63"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Mbi mesataren</w:t>
            </w:r>
            <w:r w:rsidRPr="00CB1E50">
              <w:rPr>
                <w:rFonts w:ascii="Segoe UI Symbol" w:eastAsia="Times New Roman" w:hAnsi="Segoe UI Symbol" w:cs="Segoe UI Symbol"/>
                <w:b/>
                <w:sz w:val="24"/>
                <w:szCs w:val="24"/>
                <w:lang w:val="sq-AL"/>
              </w:rPr>
              <w:t>☐</w:t>
            </w:r>
          </w:p>
        </w:tc>
        <w:tc>
          <w:tcPr>
            <w:tcW w:w="1773" w:type="dxa"/>
            <w:shd w:val="clear" w:color="auto" w:fill="BDD6EE"/>
          </w:tcPr>
          <w:p w14:paraId="0C19D283"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Shumë e lartë</w:t>
            </w:r>
            <w:r w:rsidRPr="00CB1E50">
              <w:rPr>
                <w:rFonts w:ascii="Segoe UI Symbol" w:eastAsia="Times New Roman" w:hAnsi="Segoe UI Symbol" w:cs="Segoe UI Symbol"/>
                <w:b/>
                <w:sz w:val="24"/>
                <w:szCs w:val="24"/>
                <w:lang w:val="sq-AL"/>
              </w:rPr>
              <w:t>☐</w:t>
            </w:r>
          </w:p>
        </w:tc>
      </w:tr>
      <w:tr w:rsidR="00182D46" w:rsidRPr="00CB1E50" w14:paraId="641097D7" w14:textId="77777777" w:rsidTr="00F1541D">
        <w:tc>
          <w:tcPr>
            <w:tcW w:w="9016" w:type="dxa"/>
            <w:gridSpan w:val="5"/>
            <w:shd w:val="clear" w:color="auto" w:fill="auto"/>
          </w:tcPr>
          <w:p w14:paraId="7FBF2C3A" w14:textId="152C4D0D" w:rsidR="00182D46" w:rsidRPr="00CB1E50" w:rsidRDefault="00182D46" w:rsidP="00CB1E50">
            <w:pPr>
              <w:tabs>
                <w:tab w:val="left" w:pos="580"/>
              </w:tabs>
              <w:spacing w:after="120" w:line="276" w:lineRule="auto"/>
              <w:jc w:val="both"/>
              <w:rPr>
                <w:rFonts w:ascii="Times New Roman" w:eastAsia="Times New Roman" w:hAnsi="Times New Roman" w:cs="Times New Roman"/>
                <w:sz w:val="24"/>
                <w:szCs w:val="24"/>
                <w:lang w:val="sq-AL"/>
              </w:rPr>
            </w:pPr>
            <w:r w:rsidRPr="00CB1E50">
              <w:rPr>
                <w:rFonts w:ascii="Times New Roman" w:eastAsia="Times New Roman" w:hAnsi="Times New Roman" w:cs="Times New Roman"/>
                <w:b/>
                <w:sz w:val="24"/>
                <w:szCs w:val="24"/>
                <w:lang w:val="sq-AL"/>
              </w:rPr>
              <w:t xml:space="preserve">Shpjegime </w:t>
            </w:r>
            <w:r w:rsidR="00F1541D" w:rsidRPr="00CB1E50">
              <w:rPr>
                <w:rFonts w:ascii="Times New Roman" w:eastAsia="Times New Roman" w:hAnsi="Times New Roman" w:cs="Times New Roman"/>
                <w:bCs/>
                <w:i/>
                <w:color w:val="1F3864" w:themeColor="accent1" w:themeShade="80"/>
                <w:sz w:val="24"/>
                <w:szCs w:val="24"/>
                <w:lang w:val="sq-AL"/>
              </w:rPr>
              <w:t xml:space="preserve">(Këtu struktura përgjegjëse organizative </w:t>
            </w:r>
            <w:r w:rsidRPr="00CB1E50">
              <w:rPr>
                <w:rFonts w:ascii="Times New Roman" w:eastAsia="Times New Roman" w:hAnsi="Times New Roman" w:cs="Times New Roman"/>
                <w:bCs/>
                <w:i/>
                <w:color w:val="1F3864" w:themeColor="accent1" w:themeShade="80"/>
                <w:sz w:val="24"/>
                <w:szCs w:val="24"/>
                <w:lang w:val="sq-AL"/>
              </w:rPr>
              <w:t xml:space="preserve"> duhet të japë shpjegi</w:t>
            </w:r>
            <w:r w:rsidR="00F1541D" w:rsidRPr="00CB1E50">
              <w:rPr>
                <w:rFonts w:ascii="Times New Roman" w:eastAsia="Times New Roman" w:hAnsi="Times New Roman" w:cs="Times New Roman"/>
                <w:bCs/>
                <w:i/>
                <w:color w:val="1F3864" w:themeColor="accent1" w:themeShade="80"/>
                <w:sz w:val="24"/>
                <w:szCs w:val="24"/>
                <w:lang w:val="sq-AL"/>
              </w:rPr>
              <w:t xml:space="preserve">me referuar veprimtarisë </w:t>
            </w:r>
            <w:r w:rsidRPr="00CB1E50">
              <w:rPr>
                <w:rFonts w:ascii="Times New Roman" w:eastAsia="Times New Roman" w:hAnsi="Times New Roman" w:cs="Times New Roman"/>
                <w:bCs/>
                <w:i/>
                <w:color w:val="1F3864" w:themeColor="accent1" w:themeShade="80"/>
                <w:sz w:val="24"/>
                <w:szCs w:val="24"/>
                <w:lang w:val="sq-AL"/>
              </w:rPr>
              <w:t xml:space="preserve">profesionale </w:t>
            </w:r>
            <w:r w:rsidR="00F1541D" w:rsidRPr="00CB1E50">
              <w:rPr>
                <w:rFonts w:ascii="Times New Roman" w:eastAsia="Times New Roman" w:hAnsi="Times New Roman" w:cs="Times New Roman"/>
                <w:bCs/>
                <w:i/>
                <w:color w:val="1F3864" w:themeColor="accent1" w:themeShade="80"/>
                <w:sz w:val="24"/>
                <w:szCs w:val="24"/>
                <w:lang w:val="sq-AL"/>
              </w:rPr>
              <w:t xml:space="preserve">të gjyqtarit të komanduar </w:t>
            </w:r>
            <w:r w:rsidRPr="00CB1E50">
              <w:rPr>
                <w:rFonts w:ascii="Times New Roman" w:eastAsia="Times New Roman" w:hAnsi="Times New Roman" w:cs="Times New Roman"/>
                <w:bCs/>
                <w:i/>
                <w:color w:val="1F3864" w:themeColor="accent1" w:themeShade="80"/>
                <w:sz w:val="24"/>
                <w:szCs w:val="24"/>
                <w:lang w:val="sq-AL"/>
              </w:rPr>
              <w:t>gjatë periudhës së vlerësimit)</w:t>
            </w:r>
          </w:p>
        </w:tc>
      </w:tr>
    </w:tbl>
    <w:p w14:paraId="487B59C6" w14:textId="6DBBDEC2" w:rsidR="00182D46" w:rsidRPr="00CB1E50" w:rsidRDefault="00182D46" w:rsidP="00CB1E50">
      <w:pPr>
        <w:spacing w:line="276" w:lineRule="auto"/>
        <w:rPr>
          <w:rFonts w:ascii="Times New Roman" w:hAnsi="Times New Roman" w:cs="Times New Roman"/>
          <w:sz w:val="24"/>
          <w:szCs w:val="24"/>
          <w:lang w:val="sq-AL"/>
        </w:rPr>
      </w:pPr>
    </w:p>
    <w:p w14:paraId="5B5DA2E0" w14:textId="6FA97F5F" w:rsidR="00182D46" w:rsidRPr="00CB1E50" w:rsidRDefault="00182D46" w:rsidP="00CB1E50">
      <w:pPr>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2.C Rregullshmëria dhe saktësia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CB1E50" w14:paraId="2143604D" w14:textId="77777777" w:rsidTr="00F1541D">
        <w:tc>
          <w:tcPr>
            <w:tcW w:w="9016" w:type="dxa"/>
            <w:gridSpan w:val="5"/>
            <w:shd w:val="clear" w:color="auto" w:fill="auto"/>
          </w:tcPr>
          <w:p w14:paraId="1BE44777"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2.C-a Rregullshmëria e mbajtjes së dokumentacionit</w:t>
            </w:r>
          </w:p>
          <w:p w14:paraId="1F964E50"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p>
          <w:p w14:paraId="644721BC" w14:textId="6315B2BE" w:rsidR="00182D46" w:rsidRPr="00CB1E50" w:rsidRDefault="00182D46" w:rsidP="00CB1E50">
            <w:pPr>
              <w:tabs>
                <w:tab w:val="left" w:pos="580"/>
              </w:tabs>
              <w:spacing w:after="120" w:line="276" w:lineRule="auto"/>
              <w:jc w:val="both"/>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Treguesi i rregullshmërisë vlerësohet </w:t>
            </w:r>
            <w:r w:rsidR="00FC1663" w:rsidRPr="00CB1E50">
              <w:rPr>
                <w:rFonts w:ascii="Times New Roman" w:eastAsia="Times New Roman" w:hAnsi="Times New Roman" w:cs="Times New Roman"/>
                <w:b/>
                <w:sz w:val="24"/>
                <w:szCs w:val="24"/>
                <w:lang w:val="sq-AL"/>
              </w:rPr>
              <w:t xml:space="preserve">dhe pikëzohet </w:t>
            </w:r>
            <w:r w:rsidRPr="00CB1E50">
              <w:rPr>
                <w:rFonts w:ascii="Times New Roman" w:eastAsia="Times New Roman" w:hAnsi="Times New Roman" w:cs="Times New Roman"/>
                <w:b/>
                <w:sz w:val="24"/>
                <w:szCs w:val="24"/>
                <w:lang w:val="sq-AL"/>
              </w:rPr>
              <w:t>në bazë të renditj</w:t>
            </w:r>
            <w:r w:rsidR="00FC1663" w:rsidRPr="00CB1E50">
              <w:rPr>
                <w:rFonts w:ascii="Times New Roman" w:eastAsia="Times New Roman" w:hAnsi="Times New Roman" w:cs="Times New Roman"/>
                <w:b/>
                <w:sz w:val="24"/>
                <w:szCs w:val="24"/>
                <w:lang w:val="sq-AL"/>
              </w:rPr>
              <w:t>es së akteve dhe rregullshmërisë</w:t>
            </w:r>
            <w:r w:rsidRPr="00CB1E50">
              <w:rPr>
                <w:rFonts w:ascii="Times New Roman" w:eastAsia="Times New Roman" w:hAnsi="Times New Roman" w:cs="Times New Roman"/>
                <w:b/>
                <w:sz w:val="24"/>
                <w:szCs w:val="24"/>
                <w:lang w:val="sq-AL"/>
              </w:rPr>
              <w:t xml:space="preserve"> së dokumentacionit (fizik apo elektronik) </w:t>
            </w:r>
            <w:r w:rsidR="00FC1663" w:rsidRPr="00CB1E50">
              <w:rPr>
                <w:rFonts w:ascii="Times New Roman" w:eastAsia="Times New Roman" w:hAnsi="Times New Roman" w:cs="Times New Roman"/>
                <w:b/>
                <w:sz w:val="24"/>
                <w:szCs w:val="24"/>
                <w:lang w:val="sq-AL"/>
              </w:rPr>
              <w:t xml:space="preserve">të administruar, dokumentacion </w:t>
            </w:r>
            <w:r w:rsidRPr="00CB1E50">
              <w:rPr>
                <w:rFonts w:ascii="Times New Roman" w:eastAsia="Times New Roman" w:hAnsi="Times New Roman" w:cs="Times New Roman"/>
                <w:b/>
                <w:sz w:val="24"/>
                <w:szCs w:val="24"/>
                <w:lang w:val="sq-AL"/>
              </w:rPr>
              <w:t>që gjyqtari i komanduar i</w:t>
            </w:r>
            <w:r w:rsidR="00FC1663" w:rsidRPr="00CB1E50">
              <w:rPr>
                <w:rFonts w:ascii="Times New Roman" w:eastAsia="Times New Roman" w:hAnsi="Times New Roman" w:cs="Times New Roman"/>
                <w:b/>
                <w:sz w:val="24"/>
                <w:szCs w:val="24"/>
                <w:lang w:val="sq-AL"/>
              </w:rPr>
              <w:t xml:space="preserve"> përcjell strukturës përgjegjëse ku ai shërben sipas rastit ose strukturave të tjera të Këshillit, </w:t>
            </w:r>
            <w:r w:rsidRPr="00CB1E50">
              <w:rPr>
                <w:rFonts w:ascii="Times New Roman" w:eastAsia="Times New Roman" w:hAnsi="Times New Roman" w:cs="Times New Roman"/>
                <w:b/>
                <w:sz w:val="24"/>
                <w:szCs w:val="24"/>
                <w:lang w:val="sq-AL"/>
              </w:rPr>
              <w:t xml:space="preserve"> në mënyrë të tillë që dokumentacioni të jetë lehtësisht i shfrytëzueshëm.</w:t>
            </w:r>
          </w:p>
          <w:p w14:paraId="6D318EE2" w14:textId="281B4310" w:rsidR="00182D46" w:rsidRPr="00CB1E50" w:rsidRDefault="00F1541D" w:rsidP="00CB1E50">
            <w:pPr>
              <w:tabs>
                <w:tab w:val="left" w:pos="580"/>
              </w:tabs>
              <w:spacing w:after="120" w:line="276" w:lineRule="auto"/>
              <w:rPr>
                <w:rFonts w:ascii="Times New Roman" w:eastAsia="Times New Roman" w:hAnsi="Times New Roman" w:cs="Times New Roman"/>
                <w:b/>
                <w:i/>
                <w:sz w:val="24"/>
                <w:szCs w:val="24"/>
                <w:lang w:val="sq-AL"/>
              </w:rPr>
            </w:pPr>
            <w:r w:rsidRPr="00CB1E50">
              <w:rPr>
                <w:rFonts w:ascii="Times New Roman" w:eastAsia="Times New Roman" w:hAnsi="Times New Roman" w:cs="Times New Roman"/>
                <w:b/>
                <w:i/>
                <w:color w:val="1F3864" w:themeColor="accent1" w:themeShade="80"/>
                <w:sz w:val="24"/>
                <w:szCs w:val="24"/>
                <w:lang w:val="sq-AL"/>
              </w:rPr>
              <w:t>Si e vlerëson struktura përgjegjëse organizative shkallën e aftësisë së gjyqtarit ?</w:t>
            </w:r>
          </w:p>
        </w:tc>
      </w:tr>
      <w:tr w:rsidR="00FC1663" w:rsidRPr="00CB1E50" w14:paraId="6FCA5A9F" w14:textId="77777777" w:rsidTr="00F1541D">
        <w:tc>
          <w:tcPr>
            <w:tcW w:w="1778" w:type="dxa"/>
            <w:shd w:val="clear" w:color="auto" w:fill="BDD6EE"/>
          </w:tcPr>
          <w:p w14:paraId="30D2288A"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E dobët</w:t>
            </w:r>
            <w:r w:rsidRPr="00CB1E50">
              <w:rPr>
                <w:rFonts w:ascii="Segoe UI Symbol" w:eastAsia="Times New Roman" w:hAnsi="Segoe UI Symbol" w:cs="Segoe UI Symbol"/>
                <w:b/>
                <w:sz w:val="24"/>
                <w:szCs w:val="24"/>
                <w:lang w:val="sq-AL"/>
              </w:rPr>
              <w:t>☐</w:t>
            </w:r>
          </w:p>
        </w:tc>
        <w:tc>
          <w:tcPr>
            <w:tcW w:w="1833" w:type="dxa"/>
            <w:shd w:val="clear" w:color="auto" w:fill="BDD6EE"/>
          </w:tcPr>
          <w:p w14:paraId="096A0350"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Nën mesataren</w:t>
            </w:r>
            <w:r w:rsidRPr="00CB1E50">
              <w:rPr>
                <w:rFonts w:ascii="Segoe UI Symbol" w:eastAsia="Times New Roman" w:hAnsi="Segoe UI Symbol" w:cs="Segoe UI Symbol"/>
                <w:b/>
                <w:sz w:val="24"/>
                <w:szCs w:val="24"/>
                <w:lang w:val="sq-AL"/>
              </w:rPr>
              <w:t>☐</w:t>
            </w:r>
          </w:p>
        </w:tc>
        <w:tc>
          <w:tcPr>
            <w:tcW w:w="1799" w:type="dxa"/>
            <w:shd w:val="clear" w:color="auto" w:fill="BDD6EE"/>
          </w:tcPr>
          <w:p w14:paraId="430DCAFC" w14:textId="3DBCF421" w:rsidR="00182D46" w:rsidRPr="00CB1E50" w:rsidRDefault="00FC1663"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Mesatare </w:t>
            </w:r>
            <w:r w:rsidR="00182D46" w:rsidRPr="00CB1E50">
              <w:rPr>
                <w:rFonts w:ascii="Segoe UI Symbol" w:eastAsia="Times New Roman" w:hAnsi="Segoe UI Symbol" w:cs="Segoe UI Symbol"/>
                <w:b/>
                <w:sz w:val="24"/>
                <w:szCs w:val="24"/>
                <w:lang w:val="sq-AL"/>
              </w:rPr>
              <w:t>☐</w:t>
            </w:r>
          </w:p>
        </w:tc>
        <w:tc>
          <w:tcPr>
            <w:tcW w:w="1833" w:type="dxa"/>
            <w:shd w:val="clear" w:color="auto" w:fill="BDD6EE"/>
          </w:tcPr>
          <w:p w14:paraId="033104DC"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Mbi mesataren</w:t>
            </w:r>
            <w:r w:rsidRPr="00CB1E50">
              <w:rPr>
                <w:rFonts w:ascii="Segoe UI Symbol" w:eastAsia="Times New Roman" w:hAnsi="Segoe UI Symbol" w:cs="Segoe UI Symbol"/>
                <w:b/>
                <w:sz w:val="24"/>
                <w:szCs w:val="24"/>
                <w:lang w:val="sq-AL"/>
              </w:rPr>
              <w:t>☐</w:t>
            </w:r>
          </w:p>
        </w:tc>
        <w:tc>
          <w:tcPr>
            <w:tcW w:w="1773" w:type="dxa"/>
            <w:shd w:val="clear" w:color="auto" w:fill="BDD6EE"/>
          </w:tcPr>
          <w:p w14:paraId="0A942133"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Shumë e lartë</w:t>
            </w:r>
            <w:r w:rsidRPr="00CB1E50">
              <w:rPr>
                <w:rFonts w:ascii="Segoe UI Symbol" w:eastAsia="Times New Roman" w:hAnsi="Segoe UI Symbol" w:cs="Segoe UI Symbol"/>
                <w:b/>
                <w:sz w:val="24"/>
                <w:szCs w:val="24"/>
                <w:lang w:val="sq-AL"/>
              </w:rPr>
              <w:t>☐</w:t>
            </w:r>
          </w:p>
        </w:tc>
      </w:tr>
      <w:tr w:rsidR="00182D46" w:rsidRPr="00CB1E50" w14:paraId="3F4529E5" w14:textId="77777777" w:rsidTr="00F1541D">
        <w:tc>
          <w:tcPr>
            <w:tcW w:w="9016" w:type="dxa"/>
            <w:gridSpan w:val="5"/>
            <w:shd w:val="clear" w:color="auto" w:fill="auto"/>
          </w:tcPr>
          <w:p w14:paraId="41038654" w14:textId="10BE5812" w:rsidR="00182D46" w:rsidRPr="00CB1E50" w:rsidRDefault="00182D46" w:rsidP="00CB1E50">
            <w:pPr>
              <w:tabs>
                <w:tab w:val="left" w:pos="580"/>
              </w:tabs>
              <w:spacing w:after="120" w:line="276" w:lineRule="auto"/>
              <w:jc w:val="both"/>
              <w:rPr>
                <w:rFonts w:ascii="Times New Roman" w:eastAsia="Times New Roman" w:hAnsi="Times New Roman" w:cs="Times New Roman"/>
                <w:sz w:val="24"/>
                <w:szCs w:val="24"/>
                <w:lang w:val="sq-AL"/>
              </w:rPr>
            </w:pPr>
            <w:r w:rsidRPr="00CB1E50">
              <w:rPr>
                <w:rFonts w:ascii="Times New Roman" w:eastAsia="Times New Roman" w:hAnsi="Times New Roman" w:cs="Times New Roman"/>
                <w:b/>
                <w:sz w:val="24"/>
                <w:szCs w:val="24"/>
                <w:lang w:val="sq-AL"/>
              </w:rPr>
              <w:t>Shpjegime:</w:t>
            </w:r>
            <w:r w:rsidR="00FC1663" w:rsidRPr="00CB1E50">
              <w:rPr>
                <w:rFonts w:ascii="Times New Roman" w:eastAsia="Times New Roman" w:hAnsi="Times New Roman" w:cs="Times New Roman"/>
                <w:bCs/>
                <w:i/>
                <w:color w:val="1F3864" w:themeColor="accent1" w:themeShade="80"/>
                <w:sz w:val="24"/>
                <w:szCs w:val="24"/>
                <w:lang w:val="sq-AL"/>
              </w:rPr>
              <w:t xml:space="preserve"> </w:t>
            </w:r>
            <w:r w:rsidR="00F1541D" w:rsidRPr="00CB1E50">
              <w:rPr>
                <w:rFonts w:ascii="Times New Roman" w:eastAsia="Times New Roman" w:hAnsi="Times New Roman" w:cs="Times New Roman"/>
                <w:bCs/>
                <w:i/>
                <w:color w:val="1F3864" w:themeColor="accent1" w:themeShade="80"/>
                <w:sz w:val="24"/>
                <w:szCs w:val="24"/>
                <w:lang w:val="sq-AL"/>
              </w:rPr>
              <w:t>(Këtu struktura përgjegjëse organizative  duhet të japë shpjegime referuar veprimtarisë profesionale të gjyqtarit të komanduar gjatë periudhës së vlerësimit)</w:t>
            </w:r>
          </w:p>
        </w:tc>
      </w:tr>
    </w:tbl>
    <w:p w14:paraId="4F46B808" w14:textId="0A06F08D" w:rsidR="00182D46" w:rsidRPr="00CB1E50" w:rsidRDefault="00182D46" w:rsidP="00CB1E50">
      <w:pPr>
        <w:spacing w:line="276" w:lineRule="auto"/>
        <w:rPr>
          <w:rFonts w:ascii="Times New Roman" w:hAnsi="Times New Roman" w:cs="Times New Roman"/>
          <w:sz w:val="24"/>
          <w:szCs w:val="24"/>
          <w:lang w:val="sq-AL"/>
        </w:rPr>
      </w:pPr>
    </w:p>
    <w:p w14:paraId="4746FBB5" w14:textId="09332839" w:rsidR="00182D46" w:rsidRPr="00CB1E50" w:rsidRDefault="00182D46" w:rsidP="00CB1E50">
      <w:pPr>
        <w:spacing w:line="276" w:lineRule="auto"/>
        <w:rPr>
          <w:rFonts w:ascii="Times New Roman" w:hAnsi="Times New Roman" w:cs="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CB1E50" w14:paraId="165F25AE" w14:textId="77777777" w:rsidTr="004231F8">
        <w:tc>
          <w:tcPr>
            <w:tcW w:w="9016" w:type="dxa"/>
            <w:gridSpan w:val="5"/>
            <w:shd w:val="clear" w:color="auto" w:fill="auto"/>
          </w:tcPr>
          <w:p w14:paraId="4B23D1FE"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2.C-b Saktësia dhe plotësia e dokumentacionit</w:t>
            </w:r>
          </w:p>
          <w:p w14:paraId="383BE68C"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p>
          <w:p w14:paraId="6D086A90" w14:textId="2211A1D6" w:rsidR="00182D46" w:rsidRPr="00CB1E50" w:rsidRDefault="00182D46" w:rsidP="00CB1E50">
            <w:pPr>
              <w:tabs>
                <w:tab w:val="left" w:pos="580"/>
              </w:tabs>
              <w:spacing w:after="120" w:line="276" w:lineRule="auto"/>
              <w:jc w:val="both"/>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Treguesi i saktësisë dhe plotësisë së dokumentacionit vlerësohet dhe pikëzohet duke mbajtur parasysh aftësinë e gjyqtarit </w:t>
            </w:r>
            <w:r w:rsidR="00FC1663" w:rsidRPr="00CB1E50">
              <w:rPr>
                <w:rFonts w:ascii="Times New Roman" w:eastAsia="Times New Roman" w:hAnsi="Times New Roman" w:cs="Times New Roman"/>
                <w:b/>
                <w:sz w:val="24"/>
                <w:szCs w:val="24"/>
                <w:lang w:val="sq-AL"/>
              </w:rPr>
              <w:t xml:space="preserve">të komanduar </w:t>
            </w:r>
            <w:r w:rsidRPr="00CB1E50">
              <w:rPr>
                <w:rFonts w:ascii="Times New Roman" w:eastAsia="Times New Roman" w:hAnsi="Times New Roman" w:cs="Times New Roman"/>
                <w:b/>
                <w:sz w:val="24"/>
                <w:szCs w:val="24"/>
                <w:lang w:val="sq-AL"/>
              </w:rPr>
              <w:t>për të garantuar që dokumentacioni (fizik apo elektronik)</w:t>
            </w:r>
            <w:r w:rsidR="00FC1663" w:rsidRPr="00CB1E50">
              <w:rPr>
                <w:rFonts w:ascii="Times New Roman" w:eastAsia="Times New Roman" w:hAnsi="Times New Roman" w:cs="Times New Roman"/>
                <w:b/>
                <w:sz w:val="24"/>
                <w:szCs w:val="24"/>
                <w:lang w:val="sq-AL"/>
              </w:rPr>
              <w:t xml:space="preserve"> i përcjellë strukturës përgjegjëse ku ai shërben apo strukturave të tjera të Këshillit, të jetë i plotë</w:t>
            </w:r>
            <w:r w:rsidRPr="00CB1E50">
              <w:rPr>
                <w:rFonts w:ascii="Times New Roman" w:eastAsia="Times New Roman" w:hAnsi="Times New Roman" w:cs="Times New Roman"/>
                <w:b/>
                <w:sz w:val="24"/>
                <w:szCs w:val="24"/>
                <w:lang w:val="sq-AL"/>
              </w:rPr>
              <w:t xml:space="preserve"> </w:t>
            </w:r>
            <w:r w:rsidR="00FC1663" w:rsidRPr="00CB1E50">
              <w:rPr>
                <w:rFonts w:ascii="Times New Roman" w:eastAsia="Times New Roman" w:hAnsi="Times New Roman" w:cs="Times New Roman"/>
                <w:b/>
                <w:sz w:val="24"/>
                <w:szCs w:val="24"/>
                <w:lang w:val="sq-AL"/>
              </w:rPr>
              <w:t>dhe t’i përkasë</w:t>
            </w:r>
            <w:r w:rsidRPr="00CB1E50">
              <w:rPr>
                <w:rFonts w:ascii="Times New Roman" w:eastAsia="Times New Roman" w:hAnsi="Times New Roman" w:cs="Times New Roman"/>
                <w:b/>
                <w:sz w:val="24"/>
                <w:szCs w:val="24"/>
                <w:lang w:val="sq-AL"/>
              </w:rPr>
              <w:t xml:space="preserve"> çështjes konkrete në trajtim.</w:t>
            </w:r>
          </w:p>
          <w:p w14:paraId="60A433AC" w14:textId="51F8B173" w:rsidR="00182D46" w:rsidRPr="00CB1E50" w:rsidRDefault="004231F8" w:rsidP="00CB1E50">
            <w:pPr>
              <w:tabs>
                <w:tab w:val="left" w:pos="580"/>
              </w:tabs>
              <w:spacing w:after="120" w:line="276" w:lineRule="auto"/>
              <w:rPr>
                <w:rFonts w:ascii="Times New Roman" w:eastAsia="Times New Roman" w:hAnsi="Times New Roman" w:cs="Times New Roman"/>
                <w:b/>
                <w:i/>
                <w:sz w:val="24"/>
                <w:szCs w:val="24"/>
                <w:lang w:val="sq-AL"/>
              </w:rPr>
            </w:pPr>
            <w:r w:rsidRPr="00CB1E50">
              <w:rPr>
                <w:rFonts w:ascii="Times New Roman" w:eastAsia="Times New Roman" w:hAnsi="Times New Roman" w:cs="Times New Roman"/>
                <w:b/>
                <w:i/>
                <w:color w:val="1F3864" w:themeColor="accent1" w:themeShade="80"/>
                <w:sz w:val="24"/>
                <w:szCs w:val="24"/>
                <w:lang w:val="sq-AL"/>
              </w:rPr>
              <w:t>Si e vlerëson struktura përgjegjëse organizative shkallën e aftësisë së gjyqtarit ?</w:t>
            </w:r>
          </w:p>
        </w:tc>
      </w:tr>
      <w:tr w:rsidR="00FC1663" w:rsidRPr="00CB1E50" w14:paraId="2967CBF4" w14:textId="77777777" w:rsidTr="004231F8">
        <w:tc>
          <w:tcPr>
            <w:tcW w:w="1778" w:type="dxa"/>
            <w:shd w:val="clear" w:color="auto" w:fill="BDD6EE"/>
          </w:tcPr>
          <w:p w14:paraId="5B352FAB"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E dobët</w:t>
            </w:r>
            <w:r w:rsidRPr="00CB1E50">
              <w:rPr>
                <w:rFonts w:ascii="Segoe UI Symbol" w:eastAsia="Times New Roman" w:hAnsi="Segoe UI Symbol" w:cs="Segoe UI Symbol"/>
                <w:b/>
                <w:sz w:val="24"/>
                <w:szCs w:val="24"/>
                <w:lang w:val="sq-AL"/>
              </w:rPr>
              <w:t>☐</w:t>
            </w:r>
          </w:p>
        </w:tc>
        <w:tc>
          <w:tcPr>
            <w:tcW w:w="1833" w:type="dxa"/>
            <w:shd w:val="clear" w:color="auto" w:fill="BDD6EE"/>
          </w:tcPr>
          <w:p w14:paraId="22729A73"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Nën mesataren</w:t>
            </w:r>
            <w:r w:rsidRPr="00CB1E50">
              <w:rPr>
                <w:rFonts w:ascii="Segoe UI Symbol" w:eastAsia="Times New Roman" w:hAnsi="Segoe UI Symbol" w:cs="Segoe UI Symbol"/>
                <w:b/>
                <w:sz w:val="24"/>
                <w:szCs w:val="24"/>
                <w:lang w:val="sq-AL"/>
              </w:rPr>
              <w:t>☐</w:t>
            </w:r>
          </w:p>
        </w:tc>
        <w:tc>
          <w:tcPr>
            <w:tcW w:w="1799" w:type="dxa"/>
            <w:shd w:val="clear" w:color="auto" w:fill="BDD6EE"/>
          </w:tcPr>
          <w:p w14:paraId="219BF3C3" w14:textId="1159F4DA" w:rsidR="00182D46" w:rsidRPr="00CB1E50" w:rsidRDefault="00FC1663"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Mesatare </w:t>
            </w:r>
            <w:r w:rsidR="00182D46" w:rsidRPr="00CB1E50">
              <w:rPr>
                <w:rFonts w:ascii="Segoe UI Symbol" w:eastAsia="Times New Roman" w:hAnsi="Segoe UI Symbol" w:cs="Segoe UI Symbol"/>
                <w:b/>
                <w:sz w:val="24"/>
                <w:szCs w:val="24"/>
                <w:lang w:val="sq-AL"/>
              </w:rPr>
              <w:t>☐</w:t>
            </w:r>
          </w:p>
        </w:tc>
        <w:tc>
          <w:tcPr>
            <w:tcW w:w="1833" w:type="dxa"/>
            <w:shd w:val="clear" w:color="auto" w:fill="BDD6EE"/>
          </w:tcPr>
          <w:p w14:paraId="76E34C57"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Mbi mesataren</w:t>
            </w:r>
            <w:r w:rsidRPr="00CB1E50">
              <w:rPr>
                <w:rFonts w:ascii="Segoe UI Symbol" w:eastAsia="Times New Roman" w:hAnsi="Segoe UI Symbol" w:cs="Segoe UI Symbol"/>
                <w:b/>
                <w:sz w:val="24"/>
                <w:szCs w:val="24"/>
                <w:lang w:val="sq-AL"/>
              </w:rPr>
              <w:t>☐</w:t>
            </w:r>
          </w:p>
        </w:tc>
        <w:tc>
          <w:tcPr>
            <w:tcW w:w="1773" w:type="dxa"/>
            <w:shd w:val="clear" w:color="auto" w:fill="BDD6EE"/>
          </w:tcPr>
          <w:p w14:paraId="08F490E8"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Shumë e lartë</w:t>
            </w:r>
            <w:r w:rsidRPr="00CB1E50">
              <w:rPr>
                <w:rFonts w:ascii="Segoe UI Symbol" w:eastAsia="Times New Roman" w:hAnsi="Segoe UI Symbol" w:cs="Segoe UI Symbol"/>
                <w:b/>
                <w:sz w:val="24"/>
                <w:szCs w:val="24"/>
                <w:lang w:val="sq-AL"/>
              </w:rPr>
              <w:t>☐</w:t>
            </w:r>
          </w:p>
        </w:tc>
      </w:tr>
      <w:tr w:rsidR="00182D46" w:rsidRPr="00CB1E50" w14:paraId="69EFC812" w14:textId="77777777" w:rsidTr="004231F8">
        <w:tc>
          <w:tcPr>
            <w:tcW w:w="9016" w:type="dxa"/>
            <w:gridSpan w:val="5"/>
            <w:shd w:val="clear" w:color="auto" w:fill="auto"/>
          </w:tcPr>
          <w:p w14:paraId="0E0827E9" w14:textId="567402D4" w:rsidR="00182D46" w:rsidRPr="00CB1E50" w:rsidRDefault="00182D46" w:rsidP="00CB1E50">
            <w:pPr>
              <w:tabs>
                <w:tab w:val="left" w:pos="580"/>
              </w:tabs>
              <w:spacing w:after="120" w:line="276" w:lineRule="auto"/>
              <w:jc w:val="both"/>
              <w:rPr>
                <w:rFonts w:ascii="Times New Roman" w:eastAsia="Times New Roman" w:hAnsi="Times New Roman" w:cs="Times New Roman"/>
                <w:sz w:val="24"/>
                <w:szCs w:val="24"/>
                <w:lang w:val="sq-AL"/>
              </w:rPr>
            </w:pPr>
            <w:r w:rsidRPr="00CB1E50">
              <w:rPr>
                <w:rFonts w:ascii="Times New Roman" w:eastAsia="Times New Roman" w:hAnsi="Times New Roman" w:cs="Times New Roman"/>
                <w:b/>
                <w:sz w:val="24"/>
                <w:szCs w:val="24"/>
                <w:lang w:val="sq-AL"/>
              </w:rPr>
              <w:t>Shpjegime:</w:t>
            </w:r>
            <w:r w:rsidR="00FC1663" w:rsidRPr="00CB1E50">
              <w:rPr>
                <w:rFonts w:ascii="Times New Roman" w:eastAsia="Times New Roman" w:hAnsi="Times New Roman" w:cs="Times New Roman"/>
                <w:b/>
                <w:sz w:val="24"/>
                <w:szCs w:val="24"/>
                <w:lang w:val="sq-AL"/>
              </w:rPr>
              <w:t xml:space="preserve"> </w:t>
            </w:r>
            <w:r w:rsidR="004231F8" w:rsidRPr="00CB1E50">
              <w:rPr>
                <w:rFonts w:ascii="Times New Roman" w:eastAsia="Times New Roman" w:hAnsi="Times New Roman" w:cs="Times New Roman"/>
                <w:bCs/>
                <w:i/>
                <w:color w:val="1F3864" w:themeColor="accent1" w:themeShade="80"/>
                <w:sz w:val="24"/>
                <w:szCs w:val="24"/>
                <w:lang w:val="sq-AL"/>
              </w:rPr>
              <w:t>(Këtu struktura përgjegjëse organizative  duhet të japë shpjegime referuar veprimtarisë profesionale të gjyqtarit të komanduar gjatë periudhës së vlerësimit)</w:t>
            </w:r>
          </w:p>
        </w:tc>
      </w:tr>
    </w:tbl>
    <w:p w14:paraId="0A9AC18A" w14:textId="1C4BC656" w:rsidR="00182D46" w:rsidRPr="00CB1E50" w:rsidRDefault="00182D46" w:rsidP="00CB1E50">
      <w:pPr>
        <w:spacing w:line="276" w:lineRule="auto"/>
        <w:rPr>
          <w:rFonts w:ascii="Times New Roman" w:hAnsi="Times New Roman" w:cs="Times New Roman"/>
          <w:sz w:val="24"/>
          <w:szCs w:val="24"/>
          <w:lang w:val="sq-AL"/>
        </w:rPr>
      </w:pPr>
    </w:p>
    <w:p w14:paraId="2EDA1C81" w14:textId="7E6BA31A" w:rsidR="00182D46" w:rsidRPr="00CB1E50" w:rsidRDefault="00182D46" w:rsidP="00CB1E50">
      <w:pPr>
        <w:spacing w:line="276" w:lineRule="auto"/>
        <w:rPr>
          <w:rFonts w:ascii="Times New Roman" w:hAnsi="Times New Roman" w:cs="Times New Roman"/>
          <w:sz w:val="24"/>
          <w:szCs w:val="24"/>
          <w:lang w:val="sq-AL"/>
        </w:rPr>
      </w:pPr>
    </w:p>
    <w:p w14:paraId="462A0032" w14:textId="61700B48" w:rsidR="00F478F4" w:rsidRPr="00CB1E50" w:rsidRDefault="00182D46" w:rsidP="00CB1E50">
      <w:pPr>
        <w:spacing w:after="120" w:line="276" w:lineRule="auto"/>
        <w:ind w:right="-99"/>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3. Etika dhe angazhimi ndaj vlerave profesionale </w:t>
      </w:r>
    </w:p>
    <w:p w14:paraId="416952E8" w14:textId="025D08DF" w:rsidR="00182D46" w:rsidRPr="00CB1E50" w:rsidRDefault="00182D46" w:rsidP="00CB1E50">
      <w:pPr>
        <w:spacing w:after="120" w:line="276" w:lineRule="auto"/>
        <w:ind w:right="-1"/>
        <w:jc w:val="both"/>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Pikëzimi i këtij treguesi vlerësimi bëhet mbi bazën e parimit kushtetues që çdo gjyqtar për shkak të statusit të tij ka etikë, integritet dhe shfaq paanësi në funksion. </w:t>
      </w:r>
      <w:r w:rsidRPr="00CB1E50">
        <w:rPr>
          <w:rFonts w:ascii="Times New Roman" w:eastAsia="Times New Roman" w:hAnsi="Times New Roman" w:cs="Times New Roman"/>
          <w:b/>
          <w:sz w:val="24"/>
          <w:szCs w:val="24"/>
          <w:lang w:val="sq-AL"/>
        </w:rPr>
        <w:lastRenderedPageBreak/>
        <w:t xml:space="preserve">Procesi i vlerësimit për këtë kriter bazohet në parimin e </w:t>
      </w:r>
      <w:proofErr w:type="spellStart"/>
      <w:r w:rsidRPr="00CB1E50">
        <w:rPr>
          <w:rFonts w:ascii="Times New Roman" w:eastAsia="Times New Roman" w:hAnsi="Times New Roman" w:cs="Times New Roman"/>
          <w:b/>
          <w:sz w:val="24"/>
          <w:szCs w:val="24"/>
          <w:lang w:val="sq-AL"/>
        </w:rPr>
        <w:t>prezumimit</w:t>
      </w:r>
      <w:proofErr w:type="spellEnd"/>
      <w:r w:rsidRPr="00CB1E50">
        <w:rPr>
          <w:rFonts w:ascii="Times New Roman" w:eastAsia="Times New Roman" w:hAnsi="Times New Roman" w:cs="Times New Roman"/>
          <w:b/>
          <w:sz w:val="24"/>
          <w:szCs w:val="24"/>
          <w:lang w:val="sq-AL"/>
        </w:rPr>
        <w:t xml:space="preserve"> të pasjes së vlerave të tilla themelore në lidhje me ushtrimin e detyrës.</w:t>
      </w:r>
    </w:p>
    <w:p w14:paraId="6CB02A11" w14:textId="7CFD47DF" w:rsidR="00182D46" w:rsidRPr="00CB1E50" w:rsidRDefault="00CB1E50" w:rsidP="00CB1E50">
      <w:pPr>
        <w:spacing w:after="120" w:line="276"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3.A Etika në punë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CB1E50" w14:paraId="53AF93CC" w14:textId="77777777" w:rsidTr="004231F8">
        <w:tc>
          <w:tcPr>
            <w:tcW w:w="9016" w:type="dxa"/>
            <w:gridSpan w:val="5"/>
            <w:shd w:val="clear" w:color="auto" w:fill="auto"/>
          </w:tcPr>
          <w:p w14:paraId="0A6FF826"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3.A-a Angazhimi dhe përgjegjshmëria në funksion.</w:t>
            </w:r>
          </w:p>
          <w:p w14:paraId="048F792A"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p>
          <w:p w14:paraId="0F2802F0" w14:textId="07F3FCD7" w:rsidR="00182D46" w:rsidRPr="00CB1E50" w:rsidRDefault="00182D46" w:rsidP="00CB1E50">
            <w:pPr>
              <w:tabs>
                <w:tab w:val="left" w:pos="580"/>
              </w:tabs>
              <w:spacing w:after="120" w:line="276" w:lineRule="auto"/>
              <w:jc w:val="both"/>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Në këtë tregues vlerësohet aftësia e gjyqtarit për të shfaqur sjellje të kujdesshme, objektive, me vetëpërmbajtje dhe maturi gjatë ushtrimit të detyrës, në çfarëdo funksioni, në mënyrë korrekte, të ndërgjegjshme, sistematike dhe në kohë të arsyeshme, duke shmangur në mënyrë të ndërgjegjshme dhe me vërtetësi çdo sjellje që tregon mungesë respekti, vetëpërmbajtje, ndjeshmërie, vëmendjeje apo qasje të papërshtatshme dhe ofe</w:t>
            </w:r>
            <w:r w:rsidR="00F478F4" w:rsidRPr="00CB1E50">
              <w:rPr>
                <w:rFonts w:ascii="Times New Roman" w:eastAsia="Times New Roman" w:hAnsi="Times New Roman" w:cs="Times New Roman"/>
                <w:b/>
                <w:sz w:val="24"/>
                <w:szCs w:val="24"/>
                <w:lang w:val="sq-AL"/>
              </w:rPr>
              <w:t>nsive, duke mos u kufizuar vetëm</w:t>
            </w:r>
            <w:r w:rsidRPr="00CB1E50">
              <w:rPr>
                <w:rFonts w:ascii="Times New Roman" w:eastAsia="Times New Roman" w:hAnsi="Times New Roman" w:cs="Times New Roman"/>
                <w:b/>
                <w:sz w:val="24"/>
                <w:szCs w:val="24"/>
                <w:lang w:val="sq-AL"/>
              </w:rPr>
              <w:t xml:space="preserve"> më shmangien e sjelljeve që formalisht përcaktohen si në kundërshtim me ligjin.</w:t>
            </w:r>
          </w:p>
          <w:p w14:paraId="348E5715" w14:textId="7B5D33A0" w:rsidR="00182D46" w:rsidRPr="00CB1E50" w:rsidRDefault="00724881" w:rsidP="00CB1E50">
            <w:pPr>
              <w:tabs>
                <w:tab w:val="left" w:pos="580"/>
              </w:tabs>
              <w:spacing w:after="120" w:line="276" w:lineRule="auto"/>
              <w:rPr>
                <w:rFonts w:ascii="Times New Roman" w:eastAsia="Times New Roman" w:hAnsi="Times New Roman" w:cs="Times New Roman"/>
                <w:b/>
                <w:i/>
                <w:sz w:val="24"/>
                <w:szCs w:val="24"/>
                <w:lang w:val="sq-AL"/>
              </w:rPr>
            </w:pPr>
            <w:r w:rsidRPr="00CB1E50">
              <w:rPr>
                <w:rFonts w:ascii="Times New Roman" w:eastAsia="Times New Roman" w:hAnsi="Times New Roman" w:cs="Times New Roman"/>
                <w:b/>
                <w:i/>
                <w:color w:val="1F3864" w:themeColor="accent1" w:themeShade="80"/>
                <w:sz w:val="24"/>
                <w:szCs w:val="24"/>
                <w:lang w:val="sq-AL"/>
              </w:rPr>
              <w:t>Si e vlerëson</w:t>
            </w:r>
            <w:r w:rsidR="004231F8" w:rsidRPr="00CB1E50">
              <w:rPr>
                <w:rFonts w:ascii="Times New Roman" w:eastAsia="Times New Roman" w:hAnsi="Times New Roman" w:cs="Times New Roman"/>
                <w:b/>
                <w:i/>
                <w:color w:val="1F3864" w:themeColor="accent1" w:themeShade="80"/>
                <w:sz w:val="24"/>
                <w:szCs w:val="24"/>
                <w:lang w:val="sq-AL"/>
              </w:rPr>
              <w:t xml:space="preserve"> struktura përgjegjëse organizative shkallën e aftësisë së gjyqtarit ?</w:t>
            </w:r>
          </w:p>
        </w:tc>
      </w:tr>
      <w:tr w:rsidR="00182D46" w:rsidRPr="00CB1E50" w14:paraId="09E519FC" w14:textId="77777777" w:rsidTr="004231F8">
        <w:tc>
          <w:tcPr>
            <w:tcW w:w="1778" w:type="dxa"/>
            <w:shd w:val="clear" w:color="auto" w:fill="BDD6EE"/>
          </w:tcPr>
          <w:p w14:paraId="11C5EAC7"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E dobët</w:t>
            </w:r>
            <w:r w:rsidRPr="00CB1E50">
              <w:rPr>
                <w:rFonts w:ascii="Segoe UI Symbol" w:eastAsia="Times New Roman" w:hAnsi="Segoe UI Symbol" w:cs="Segoe UI Symbol"/>
                <w:b/>
                <w:sz w:val="24"/>
                <w:szCs w:val="24"/>
                <w:lang w:val="sq-AL"/>
              </w:rPr>
              <w:t>☐</w:t>
            </w:r>
          </w:p>
        </w:tc>
        <w:tc>
          <w:tcPr>
            <w:tcW w:w="1833" w:type="dxa"/>
            <w:shd w:val="clear" w:color="auto" w:fill="BDD6EE"/>
          </w:tcPr>
          <w:p w14:paraId="70CC9CD2"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Nën mesataren</w:t>
            </w:r>
            <w:r w:rsidRPr="00CB1E50">
              <w:rPr>
                <w:rFonts w:ascii="Segoe UI Symbol" w:eastAsia="Times New Roman" w:hAnsi="Segoe UI Symbol" w:cs="Segoe UI Symbol"/>
                <w:b/>
                <w:sz w:val="24"/>
                <w:szCs w:val="24"/>
                <w:lang w:val="sq-AL"/>
              </w:rPr>
              <w:t>☐</w:t>
            </w:r>
          </w:p>
        </w:tc>
        <w:tc>
          <w:tcPr>
            <w:tcW w:w="1799" w:type="dxa"/>
            <w:shd w:val="clear" w:color="auto" w:fill="BDD6EE"/>
          </w:tcPr>
          <w:p w14:paraId="74A91DE5" w14:textId="4E1E47F7" w:rsidR="00182D46" w:rsidRPr="00CB1E50" w:rsidRDefault="00F478F4"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Mesatare </w:t>
            </w:r>
            <w:r w:rsidR="00182D46" w:rsidRPr="00CB1E50">
              <w:rPr>
                <w:rFonts w:ascii="Segoe UI Symbol" w:eastAsia="Times New Roman" w:hAnsi="Segoe UI Symbol" w:cs="Segoe UI Symbol"/>
                <w:b/>
                <w:sz w:val="24"/>
                <w:szCs w:val="24"/>
                <w:lang w:val="sq-AL"/>
              </w:rPr>
              <w:t>☐</w:t>
            </w:r>
          </w:p>
        </w:tc>
        <w:tc>
          <w:tcPr>
            <w:tcW w:w="1833" w:type="dxa"/>
            <w:shd w:val="clear" w:color="auto" w:fill="BDD6EE"/>
          </w:tcPr>
          <w:p w14:paraId="16ECD2E7"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Mbi mesataren</w:t>
            </w:r>
            <w:r w:rsidRPr="00CB1E50">
              <w:rPr>
                <w:rFonts w:ascii="Segoe UI Symbol" w:eastAsia="Times New Roman" w:hAnsi="Segoe UI Symbol" w:cs="Segoe UI Symbol"/>
                <w:b/>
                <w:sz w:val="24"/>
                <w:szCs w:val="24"/>
                <w:lang w:val="sq-AL"/>
              </w:rPr>
              <w:t>☐</w:t>
            </w:r>
          </w:p>
        </w:tc>
        <w:tc>
          <w:tcPr>
            <w:tcW w:w="1773" w:type="dxa"/>
            <w:shd w:val="clear" w:color="auto" w:fill="BDD6EE"/>
          </w:tcPr>
          <w:p w14:paraId="1663B360"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Shumë e lartë</w:t>
            </w:r>
            <w:r w:rsidRPr="00CB1E50">
              <w:rPr>
                <w:rFonts w:ascii="Segoe UI Symbol" w:eastAsia="Times New Roman" w:hAnsi="Segoe UI Symbol" w:cs="Segoe UI Symbol"/>
                <w:b/>
                <w:sz w:val="24"/>
                <w:szCs w:val="24"/>
                <w:lang w:val="sq-AL"/>
              </w:rPr>
              <w:t>☐</w:t>
            </w:r>
          </w:p>
        </w:tc>
      </w:tr>
      <w:tr w:rsidR="00182D46" w:rsidRPr="00CB1E50" w14:paraId="07296D76" w14:textId="77777777" w:rsidTr="004231F8">
        <w:tc>
          <w:tcPr>
            <w:tcW w:w="9016" w:type="dxa"/>
            <w:gridSpan w:val="5"/>
            <w:shd w:val="clear" w:color="auto" w:fill="auto"/>
          </w:tcPr>
          <w:p w14:paraId="35227D30" w14:textId="5F764390" w:rsidR="00182D46" w:rsidRPr="00CB1E50" w:rsidRDefault="00182D46" w:rsidP="00CB1E50">
            <w:pPr>
              <w:tabs>
                <w:tab w:val="left" w:pos="580"/>
              </w:tabs>
              <w:spacing w:after="120" w:line="276" w:lineRule="auto"/>
              <w:jc w:val="both"/>
              <w:rPr>
                <w:rFonts w:ascii="Times New Roman" w:eastAsia="Times New Roman" w:hAnsi="Times New Roman" w:cs="Times New Roman"/>
                <w:sz w:val="24"/>
                <w:szCs w:val="24"/>
                <w:lang w:val="sq-AL"/>
              </w:rPr>
            </w:pPr>
            <w:r w:rsidRPr="00CB1E50">
              <w:rPr>
                <w:rFonts w:ascii="Times New Roman" w:eastAsia="Times New Roman" w:hAnsi="Times New Roman" w:cs="Times New Roman"/>
                <w:b/>
                <w:sz w:val="24"/>
                <w:szCs w:val="24"/>
                <w:lang w:val="sq-AL"/>
              </w:rPr>
              <w:t>Shpjegime:</w:t>
            </w:r>
            <w:r w:rsidR="004231F8" w:rsidRPr="00CB1E50">
              <w:rPr>
                <w:rFonts w:ascii="Times New Roman" w:eastAsia="Times New Roman" w:hAnsi="Times New Roman" w:cs="Times New Roman"/>
                <w:bCs/>
                <w:i/>
                <w:color w:val="1F3864" w:themeColor="accent1" w:themeShade="80"/>
                <w:sz w:val="24"/>
                <w:szCs w:val="24"/>
                <w:lang w:val="sq-AL"/>
              </w:rPr>
              <w:t xml:space="preserve"> (Këtu struktura përgjegjëse organizative</w:t>
            </w:r>
            <w:r w:rsidR="00F478F4" w:rsidRPr="00CB1E50">
              <w:rPr>
                <w:rFonts w:ascii="Times New Roman" w:eastAsia="Times New Roman" w:hAnsi="Times New Roman" w:cs="Times New Roman"/>
                <w:bCs/>
                <w:i/>
                <w:color w:val="1F3864" w:themeColor="accent1" w:themeShade="80"/>
                <w:sz w:val="24"/>
                <w:szCs w:val="24"/>
                <w:lang w:val="sq-AL"/>
              </w:rPr>
              <w:t xml:space="preserve"> duhet të japë shpjegime që i vlerëson të rëndësishme për tu evidentuar e vler</w:t>
            </w:r>
            <w:r w:rsidR="00316A29" w:rsidRPr="00CB1E50">
              <w:rPr>
                <w:rFonts w:ascii="Times New Roman" w:eastAsia="Times New Roman" w:hAnsi="Times New Roman" w:cs="Times New Roman"/>
                <w:bCs/>
                <w:i/>
                <w:color w:val="1F3864" w:themeColor="accent1" w:themeShade="80"/>
                <w:sz w:val="24"/>
                <w:szCs w:val="24"/>
                <w:lang w:val="sq-AL"/>
              </w:rPr>
              <w:t>ësuar në kuadër të këtij treguesi)</w:t>
            </w:r>
          </w:p>
        </w:tc>
      </w:tr>
    </w:tbl>
    <w:p w14:paraId="2D9496A5" w14:textId="77026967" w:rsidR="00182D46" w:rsidRPr="00CB1E50" w:rsidRDefault="00182D46" w:rsidP="00CB1E50">
      <w:pPr>
        <w:spacing w:line="276" w:lineRule="auto"/>
        <w:rPr>
          <w:rFonts w:ascii="Times New Roman" w:hAnsi="Times New Roman" w:cs="Times New Roman"/>
          <w:sz w:val="24"/>
          <w:szCs w:val="24"/>
          <w:lang w:val="sq-AL"/>
        </w:rPr>
      </w:pPr>
    </w:p>
    <w:p w14:paraId="329279B9" w14:textId="385477DD" w:rsidR="00182D46" w:rsidRPr="00CB1E50" w:rsidRDefault="00182D46" w:rsidP="00CB1E50">
      <w:pPr>
        <w:spacing w:line="276" w:lineRule="auto"/>
        <w:rPr>
          <w:rFonts w:ascii="Times New Roman" w:hAnsi="Times New Roman" w:cs="Times New Roman"/>
          <w:sz w:val="24"/>
          <w:szCs w:val="24"/>
          <w:lang w:val="sq-AL"/>
        </w:rPr>
      </w:pPr>
    </w:p>
    <w:p w14:paraId="1B8721F8" w14:textId="01F961FA" w:rsidR="00182D46" w:rsidRPr="00CB1E50" w:rsidRDefault="00182D46" w:rsidP="00CB1E50">
      <w:pPr>
        <w:spacing w:after="120" w:line="276" w:lineRule="auto"/>
        <w:ind w:left="120"/>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3.B Integriteti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4485"/>
      </w:tblGrid>
      <w:tr w:rsidR="00182D46" w:rsidRPr="00CB1E50" w14:paraId="1C88D8FF" w14:textId="77777777" w:rsidTr="00182D46">
        <w:tc>
          <w:tcPr>
            <w:tcW w:w="9016" w:type="dxa"/>
            <w:gridSpan w:val="2"/>
            <w:shd w:val="clear" w:color="auto" w:fill="auto"/>
          </w:tcPr>
          <w:p w14:paraId="2B8E6D14"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3.B-a. Shmangia e shfaqjes së pahijshme, nderi dhe dinjiteti.</w:t>
            </w:r>
          </w:p>
          <w:p w14:paraId="11FB5D81"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p>
          <w:p w14:paraId="733ECB0B" w14:textId="301CF7B6" w:rsidR="00182D46" w:rsidRPr="00CB1E50" w:rsidRDefault="00182D46" w:rsidP="00CB1E50">
            <w:pPr>
              <w:tabs>
                <w:tab w:val="left" w:pos="580"/>
              </w:tabs>
              <w:spacing w:after="120" w:line="276" w:lineRule="auto"/>
              <w:jc w:val="both"/>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Në këtë tregues vlerësohet aftësia e gjyqtarit për të respektuar, miratuar dhe mbështetur vlerat themelore të punës së tij, siç janë shmangja e shfaqjes së pahijshme, nderi dhe dinjiteti; aftësia për t’iu përgjigjur </w:t>
            </w:r>
            <w:proofErr w:type="spellStart"/>
            <w:r w:rsidRPr="00CB1E50">
              <w:rPr>
                <w:rFonts w:ascii="Times New Roman" w:eastAsia="Times New Roman" w:hAnsi="Times New Roman" w:cs="Times New Roman"/>
                <w:b/>
                <w:sz w:val="24"/>
                <w:szCs w:val="24"/>
                <w:lang w:val="sq-AL"/>
              </w:rPr>
              <w:t>pritshmërive</w:t>
            </w:r>
            <w:proofErr w:type="spellEnd"/>
            <w:r w:rsidRPr="00CB1E50">
              <w:rPr>
                <w:rFonts w:ascii="Times New Roman" w:eastAsia="Times New Roman" w:hAnsi="Times New Roman" w:cs="Times New Roman"/>
                <w:b/>
                <w:sz w:val="24"/>
                <w:szCs w:val="24"/>
                <w:lang w:val="sq-AL"/>
              </w:rPr>
              <w:t xml:space="preserve"> të publikut, duke demonstruar cilësitë personale të mençurisë, ndershmërisë, ndjenjës së humanizmit, guximit, seriozitetit dhe maturisë, duke vepruar me vetëdije se sjellja profesionale, jeta private dhe sjellja e tij në shoqëri kanë ndikim në imazhin e drejtësisë dhe besimit të publikut. Gjatë marrjes së vendimeve, si pjesë e detyrave</w:t>
            </w:r>
            <w:r w:rsidR="00F478F4" w:rsidRPr="00CB1E50">
              <w:rPr>
                <w:rFonts w:ascii="Times New Roman" w:eastAsia="Times New Roman" w:hAnsi="Times New Roman" w:cs="Times New Roman"/>
                <w:b/>
                <w:sz w:val="24"/>
                <w:szCs w:val="24"/>
                <w:lang w:val="sq-AL"/>
              </w:rPr>
              <w:t xml:space="preserve"> të caktuara në K</w:t>
            </w:r>
            <w:r w:rsidRPr="00CB1E50">
              <w:rPr>
                <w:rFonts w:ascii="Times New Roman" w:eastAsia="Times New Roman" w:hAnsi="Times New Roman" w:cs="Times New Roman"/>
                <w:b/>
                <w:sz w:val="24"/>
                <w:szCs w:val="24"/>
                <w:lang w:val="sq-AL"/>
              </w:rPr>
              <w:t>ëshill</w:t>
            </w:r>
            <w:r w:rsidR="00F478F4" w:rsidRPr="00CB1E50">
              <w:rPr>
                <w:rFonts w:ascii="Times New Roman" w:eastAsia="Times New Roman" w:hAnsi="Times New Roman" w:cs="Times New Roman"/>
                <w:b/>
                <w:sz w:val="24"/>
                <w:szCs w:val="24"/>
                <w:lang w:val="sq-AL"/>
              </w:rPr>
              <w:t>, gjyqtari i komanduar duhet të përpiqet të shmangë të gjitha paragjykimet</w:t>
            </w:r>
            <w:r w:rsidRPr="00CB1E50">
              <w:rPr>
                <w:rFonts w:ascii="Times New Roman" w:eastAsia="Times New Roman" w:hAnsi="Times New Roman" w:cs="Times New Roman"/>
                <w:b/>
                <w:sz w:val="24"/>
                <w:szCs w:val="24"/>
                <w:lang w:val="sq-AL"/>
              </w:rPr>
              <w:t xml:space="preserve"> </w:t>
            </w:r>
            <w:r w:rsidR="00F478F4" w:rsidRPr="00CB1E50">
              <w:rPr>
                <w:rFonts w:ascii="Times New Roman" w:eastAsia="Times New Roman" w:hAnsi="Times New Roman" w:cs="Times New Roman"/>
                <w:b/>
                <w:sz w:val="24"/>
                <w:szCs w:val="24"/>
                <w:lang w:val="sq-AL"/>
              </w:rPr>
              <w:t xml:space="preserve">dhe </w:t>
            </w:r>
            <w:r w:rsidRPr="00CB1E50">
              <w:rPr>
                <w:rFonts w:ascii="Times New Roman" w:eastAsia="Times New Roman" w:hAnsi="Times New Roman" w:cs="Times New Roman"/>
                <w:b/>
                <w:sz w:val="24"/>
                <w:szCs w:val="24"/>
                <w:lang w:val="sq-AL"/>
              </w:rPr>
              <w:t xml:space="preserve">nuk duhet të tregojnë favor apo </w:t>
            </w:r>
            <w:proofErr w:type="spellStart"/>
            <w:r w:rsidRPr="00CB1E50">
              <w:rPr>
                <w:rFonts w:ascii="Times New Roman" w:eastAsia="Times New Roman" w:hAnsi="Times New Roman" w:cs="Times New Roman"/>
                <w:b/>
                <w:sz w:val="24"/>
                <w:szCs w:val="24"/>
                <w:lang w:val="sq-AL"/>
              </w:rPr>
              <w:t>disfavor</w:t>
            </w:r>
            <w:proofErr w:type="spellEnd"/>
            <w:r w:rsidRPr="00CB1E50">
              <w:rPr>
                <w:rFonts w:ascii="Times New Roman" w:eastAsia="Times New Roman" w:hAnsi="Times New Roman" w:cs="Times New Roman"/>
                <w:b/>
                <w:sz w:val="24"/>
                <w:szCs w:val="24"/>
                <w:lang w:val="sq-AL"/>
              </w:rPr>
              <w:t xml:space="preserve"> në lidhje </w:t>
            </w:r>
            <w:r w:rsidR="00F478F4" w:rsidRPr="00CB1E50">
              <w:rPr>
                <w:rFonts w:ascii="Times New Roman" w:eastAsia="Times New Roman" w:hAnsi="Times New Roman" w:cs="Times New Roman"/>
                <w:b/>
                <w:sz w:val="24"/>
                <w:szCs w:val="24"/>
                <w:lang w:val="sq-AL"/>
              </w:rPr>
              <w:t xml:space="preserve">me çështjet e shqyrtuara në </w:t>
            </w:r>
            <w:r w:rsidR="00CB1E50" w:rsidRPr="00CB1E50">
              <w:rPr>
                <w:rFonts w:ascii="Times New Roman" w:eastAsia="Times New Roman" w:hAnsi="Times New Roman" w:cs="Times New Roman"/>
                <w:b/>
                <w:sz w:val="24"/>
                <w:szCs w:val="24"/>
                <w:lang w:val="sq-AL"/>
              </w:rPr>
              <w:t>Këshill</w:t>
            </w:r>
            <w:r w:rsidRPr="00CB1E50">
              <w:rPr>
                <w:rFonts w:ascii="Times New Roman" w:eastAsia="Times New Roman" w:hAnsi="Times New Roman" w:cs="Times New Roman"/>
                <w:b/>
                <w:sz w:val="24"/>
                <w:szCs w:val="24"/>
                <w:lang w:val="sq-AL"/>
              </w:rPr>
              <w:t>. Një gjyqtar gëzon nder dhe dinjitet për publikun kur ai transmeton vlera personale dhe profesionale dhe konsiderohet një model për të tjerët.</w:t>
            </w:r>
          </w:p>
          <w:p w14:paraId="66826684" w14:textId="13F3E66B" w:rsidR="00182D46" w:rsidRPr="00CB1E50" w:rsidRDefault="00724881" w:rsidP="00CB1E50">
            <w:pPr>
              <w:tabs>
                <w:tab w:val="left" w:pos="580"/>
              </w:tabs>
              <w:spacing w:after="120" w:line="276" w:lineRule="auto"/>
              <w:rPr>
                <w:rFonts w:ascii="Times New Roman" w:eastAsia="Times New Roman" w:hAnsi="Times New Roman" w:cs="Times New Roman"/>
                <w:b/>
                <w:i/>
                <w:color w:val="1F3864" w:themeColor="accent1" w:themeShade="80"/>
                <w:sz w:val="24"/>
                <w:szCs w:val="24"/>
                <w:lang w:val="sq-AL"/>
              </w:rPr>
            </w:pPr>
            <w:r w:rsidRPr="00CB1E50">
              <w:rPr>
                <w:rFonts w:ascii="Times New Roman" w:eastAsia="Times New Roman" w:hAnsi="Times New Roman" w:cs="Times New Roman"/>
                <w:b/>
                <w:i/>
                <w:color w:val="1F3864" w:themeColor="accent1" w:themeShade="80"/>
                <w:sz w:val="24"/>
                <w:szCs w:val="24"/>
                <w:lang w:val="sq-AL"/>
              </w:rPr>
              <w:t>Si e vlerëson</w:t>
            </w:r>
            <w:r w:rsidR="004231F8" w:rsidRPr="00CB1E50">
              <w:rPr>
                <w:rFonts w:ascii="Times New Roman" w:eastAsia="Times New Roman" w:hAnsi="Times New Roman" w:cs="Times New Roman"/>
                <w:b/>
                <w:i/>
                <w:color w:val="1F3864" w:themeColor="accent1" w:themeShade="80"/>
                <w:sz w:val="24"/>
                <w:szCs w:val="24"/>
                <w:lang w:val="sq-AL"/>
              </w:rPr>
              <w:t xml:space="preserve"> struktura përgjegjëse organizative aftësinë e gjyqtarit të komanduar</w:t>
            </w:r>
            <w:r w:rsidR="00182D46" w:rsidRPr="00CB1E50">
              <w:rPr>
                <w:rFonts w:ascii="Times New Roman" w:eastAsia="Times New Roman" w:hAnsi="Times New Roman" w:cs="Times New Roman"/>
                <w:b/>
                <w:i/>
                <w:color w:val="1F3864" w:themeColor="accent1" w:themeShade="80"/>
                <w:sz w:val="24"/>
                <w:szCs w:val="24"/>
                <w:lang w:val="sq-AL"/>
              </w:rPr>
              <w:t xml:space="preserve"> për shmangien e sjelljeve të pahijshme, nderin dhe dinjitetin e tij?</w:t>
            </w:r>
          </w:p>
          <w:p w14:paraId="2E4B5F04" w14:textId="6257C992"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color w:val="1F3864" w:themeColor="accent1" w:themeShade="80"/>
                <w:sz w:val="24"/>
                <w:szCs w:val="24"/>
                <w:lang w:val="sq-AL"/>
              </w:rPr>
              <w:t>(</w:t>
            </w:r>
            <w:proofErr w:type="spellStart"/>
            <w:r w:rsidRPr="00CB1E50">
              <w:rPr>
                <w:rFonts w:ascii="Times New Roman" w:eastAsia="Times New Roman" w:hAnsi="Times New Roman" w:cs="Times New Roman"/>
                <w:b/>
                <w:i/>
                <w:color w:val="1F3864" w:themeColor="accent1" w:themeShade="80"/>
                <w:sz w:val="24"/>
                <w:szCs w:val="24"/>
                <w:lang w:val="sq-AL"/>
              </w:rPr>
              <w:t>Prezumohet</w:t>
            </w:r>
            <w:proofErr w:type="spellEnd"/>
            <w:r w:rsidRPr="00CB1E50">
              <w:rPr>
                <w:rFonts w:ascii="Times New Roman" w:eastAsia="Times New Roman" w:hAnsi="Times New Roman" w:cs="Times New Roman"/>
                <w:b/>
                <w:i/>
                <w:color w:val="1F3864" w:themeColor="accent1" w:themeShade="80"/>
                <w:sz w:val="24"/>
                <w:szCs w:val="24"/>
                <w:lang w:val="sq-AL"/>
              </w:rPr>
              <w:t xml:space="preserve"> se gjyqtari ka shkallë shumë të lartë integriteti)</w:t>
            </w:r>
          </w:p>
        </w:tc>
      </w:tr>
      <w:tr w:rsidR="00182D46" w:rsidRPr="00CB1E50" w14:paraId="7995892D" w14:textId="77777777" w:rsidTr="00182D46">
        <w:tc>
          <w:tcPr>
            <w:tcW w:w="4248" w:type="dxa"/>
            <w:shd w:val="clear" w:color="auto" w:fill="BDD6EE"/>
          </w:tcPr>
          <w:p w14:paraId="5F8723C8" w14:textId="646B3AE1"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E dobët</w:t>
            </w:r>
            <w:r w:rsidRPr="00CB1E50">
              <w:rPr>
                <w:rFonts w:ascii="Segoe UI Symbol" w:eastAsia="Times New Roman" w:hAnsi="Segoe UI Symbol" w:cs="Segoe UI Symbol"/>
                <w:b/>
                <w:sz w:val="24"/>
                <w:szCs w:val="24"/>
                <w:lang w:val="sq-AL"/>
              </w:rPr>
              <w:t>☐</w:t>
            </w:r>
          </w:p>
        </w:tc>
        <w:tc>
          <w:tcPr>
            <w:tcW w:w="4768" w:type="dxa"/>
            <w:shd w:val="clear" w:color="auto" w:fill="BDD6EE"/>
          </w:tcPr>
          <w:p w14:paraId="3AD0DC05" w14:textId="0282274C"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Shumë e lartë</w:t>
            </w:r>
            <w:r w:rsidRPr="00CB1E50">
              <w:rPr>
                <w:rFonts w:ascii="Segoe UI Symbol" w:eastAsia="Times New Roman" w:hAnsi="Segoe UI Symbol" w:cs="Segoe UI Symbol"/>
                <w:b/>
                <w:sz w:val="24"/>
                <w:szCs w:val="24"/>
                <w:lang w:val="sq-AL"/>
              </w:rPr>
              <w:t>☐</w:t>
            </w:r>
          </w:p>
        </w:tc>
      </w:tr>
      <w:tr w:rsidR="00182D46" w:rsidRPr="00CB1E50" w14:paraId="6F2CF6B7" w14:textId="77777777" w:rsidTr="00182D46">
        <w:tc>
          <w:tcPr>
            <w:tcW w:w="9016" w:type="dxa"/>
            <w:gridSpan w:val="2"/>
            <w:shd w:val="clear" w:color="auto" w:fill="auto"/>
          </w:tcPr>
          <w:p w14:paraId="78BC699F" w14:textId="6C937D11" w:rsidR="00182D46" w:rsidRPr="00CB1E50" w:rsidRDefault="00182D46" w:rsidP="00CB1E50">
            <w:pPr>
              <w:tabs>
                <w:tab w:val="left" w:pos="580"/>
              </w:tabs>
              <w:spacing w:after="120" w:line="276" w:lineRule="auto"/>
              <w:rPr>
                <w:rFonts w:ascii="Times New Roman" w:eastAsia="Times New Roman" w:hAnsi="Times New Roman" w:cs="Times New Roman"/>
                <w:sz w:val="24"/>
                <w:szCs w:val="24"/>
                <w:lang w:val="sq-AL"/>
              </w:rPr>
            </w:pPr>
            <w:r w:rsidRPr="00CB1E50">
              <w:rPr>
                <w:rFonts w:ascii="Times New Roman" w:eastAsia="Times New Roman" w:hAnsi="Times New Roman" w:cs="Times New Roman"/>
                <w:b/>
                <w:sz w:val="24"/>
                <w:szCs w:val="24"/>
                <w:lang w:val="sq-AL"/>
              </w:rPr>
              <w:lastRenderedPageBreak/>
              <w:t>Shpjegime:</w:t>
            </w:r>
            <w:r w:rsidR="004231F8" w:rsidRPr="00CB1E50">
              <w:rPr>
                <w:rFonts w:ascii="Times New Roman" w:eastAsia="Times New Roman" w:hAnsi="Times New Roman" w:cs="Times New Roman"/>
                <w:bCs/>
                <w:i/>
                <w:color w:val="1F3864" w:themeColor="accent1" w:themeShade="80"/>
                <w:sz w:val="24"/>
                <w:szCs w:val="24"/>
                <w:lang w:val="sq-AL"/>
              </w:rPr>
              <w:t xml:space="preserve"> (Këtu struktura përgjegjëse organizative</w:t>
            </w:r>
            <w:r w:rsidR="00F478F4" w:rsidRPr="00CB1E50">
              <w:rPr>
                <w:rFonts w:ascii="Times New Roman" w:eastAsia="Times New Roman" w:hAnsi="Times New Roman" w:cs="Times New Roman"/>
                <w:bCs/>
                <w:i/>
                <w:color w:val="1F3864" w:themeColor="accent1" w:themeShade="80"/>
                <w:sz w:val="24"/>
                <w:szCs w:val="24"/>
                <w:lang w:val="sq-AL"/>
              </w:rPr>
              <w:t xml:space="preserve"> duhet të japë shpjegime që i vlerëson të rëndësishme për tu evidentuar e vle</w:t>
            </w:r>
            <w:r w:rsidR="00316A29" w:rsidRPr="00CB1E50">
              <w:rPr>
                <w:rFonts w:ascii="Times New Roman" w:eastAsia="Times New Roman" w:hAnsi="Times New Roman" w:cs="Times New Roman"/>
                <w:bCs/>
                <w:i/>
                <w:color w:val="1F3864" w:themeColor="accent1" w:themeShade="80"/>
                <w:sz w:val="24"/>
                <w:szCs w:val="24"/>
                <w:lang w:val="sq-AL"/>
              </w:rPr>
              <w:t>rësuar në kuadër të këtij treguesi</w:t>
            </w:r>
            <w:r w:rsidR="00F478F4" w:rsidRPr="00CB1E50">
              <w:rPr>
                <w:rFonts w:ascii="Times New Roman" w:eastAsia="Times New Roman" w:hAnsi="Times New Roman" w:cs="Times New Roman"/>
                <w:bCs/>
                <w:i/>
                <w:color w:val="1F3864" w:themeColor="accent1" w:themeShade="80"/>
                <w:sz w:val="24"/>
                <w:szCs w:val="24"/>
                <w:lang w:val="sq-AL"/>
              </w:rPr>
              <w:t>)</w:t>
            </w:r>
          </w:p>
        </w:tc>
      </w:tr>
    </w:tbl>
    <w:p w14:paraId="57664F56" w14:textId="48855EB8" w:rsidR="00182D46" w:rsidRPr="00CB1E50" w:rsidRDefault="00182D46" w:rsidP="00CB1E50">
      <w:pPr>
        <w:spacing w:line="276" w:lineRule="auto"/>
        <w:rPr>
          <w:rFonts w:ascii="Times New Roman" w:hAnsi="Times New Roman" w:cs="Times New Roman"/>
          <w:sz w:val="24"/>
          <w:szCs w:val="24"/>
          <w:lang w:val="sq-AL"/>
        </w:rPr>
      </w:pPr>
    </w:p>
    <w:p w14:paraId="008B25CE" w14:textId="77777777" w:rsidR="00182D46" w:rsidRPr="00CB1E50" w:rsidRDefault="00182D46" w:rsidP="00CB1E50">
      <w:pPr>
        <w:spacing w:after="120" w:line="276" w:lineRule="auto"/>
        <w:ind w:left="120"/>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3.C Paanësia e gjyqtarit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CB1E50" w14:paraId="78422317" w14:textId="77777777" w:rsidTr="003540BE">
        <w:tc>
          <w:tcPr>
            <w:tcW w:w="9016" w:type="dxa"/>
            <w:gridSpan w:val="5"/>
            <w:shd w:val="clear" w:color="auto" w:fill="auto"/>
          </w:tcPr>
          <w:p w14:paraId="70C9E0D8"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3.C-a Përdorimi ose jo i gjuhës diskriminuese</w:t>
            </w:r>
          </w:p>
          <w:p w14:paraId="0BC3B6A8"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p>
          <w:p w14:paraId="6E430BFE" w14:textId="226AC437" w:rsidR="00182D46" w:rsidRPr="00CB1E50" w:rsidRDefault="00182D46" w:rsidP="00CB1E50">
            <w:pPr>
              <w:tabs>
                <w:tab w:val="left" w:pos="580"/>
              </w:tabs>
              <w:spacing w:after="120" w:line="276" w:lineRule="auto"/>
              <w:jc w:val="both"/>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Me këtë tregues vlerësohet aftësia e gjyqtarit për të shmangur përdorimin e gjuhës diskriminuese si dhe çdo tendencë për paragjykime.</w:t>
            </w:r>
            <w:bookmarkStart w:id="4" w:name="_Hlk70705437"/>
            <w:r w:rsidR="00F478F4" w:rsidRPr="00CB1E50">
              <w:rPr>
                <w:rFonts w:ascii="Times New Roman" w:eastAsia="Times New Roman" w:hAnsi="Times New Roman" w:cs="Times New Roman"/>
                <w:sz w:val="24"/>
                <w:szCs w:val="24"/>
                <w:lang w:val="sq-AL"/>
              </w:rPr>
              <w:t xml:space="preserve"> </w:t>
            </w:r>
            <w:r w:rsidR="00F478F4" w:rsidRPr="00CB1E50">
              <w:rPr>
                <w:rFonts w:ascii="Times New Roman" w:eastAsia="Times New Roman" w:hAnsi="Times New Roman" w:cs="Times New Roman"/>
                <w:b/>
                <w:sz w:val="24"/>
                <w:szCs w:val="24"/>
                <w:lang w:val="sq-AL"/>
              </w:rPr>
              <w:t xml:space="preserve">Qëndrimet personale nuk duhet të ndërhyjnë në funksionin dhe detyrën e </w:t>
            </w:r>
            <w:r w:rsidR="00F478F4" w:rsidRPr="00CB1E50">
              <w:rPr>
                <w:rFonts w:ascii="Times New Roman" w:hAnsi="Times New Roman" w:cs="Times New Roman"/>
                <w:b/>
                <w:bCs/>
                <w:sz w:val="24"/>
                <w:szCs w:val="24"/>
                <w:lang w:val="sq-AL"/>
              </w:rPr>
              <w:t>gjyqtarit të komanduar në Këshillin e Lartë Gjyqësor</w:t>
            </w:r>
            <w:r w:rsidR="00F478F4" w:rsidRPr="00CB1E50">
              <w:rPr>
                <w:rFonts w:ascii="Times New Roman" w:eastAsia="Times New Roman" w:hAnsi="Times New Roman" w:cs="Times New Roman"/>
                <w:b/>
                <w:sz w:val="24"/>
                <w:szCs w:val="24"/>
                <w:lang w:val="sq-AL"/>
              </w:rPr>
              <w:t>.</w:t>
            </w:r>
            <w:bookmarkEnd w:id="4"/>
          </w:p>
          <w:p w14:paraId="3CFAB016" w14:textId="1F71619B" w:rsidR="00182D46" w:rsidRPr="00CB1E50" w:rsidRDefault="006F2EE9" w:rsidP="00CB1E50">
            <w:pPr>
              <w:tabs>
                <w:tab w:val="left" w:pos="580"/>
              </w:tabs>
              <w:spacing w:after="120" w:line="276" w:lineRule="auto"/>
              <w:rPr>
                <w:rFonts w:ascii="Times New Roman" w:eastAsia="Times New Roman" w:hAnsi="Times New Roman" w:cs="Times New Roman"/>
                <w:b/>
                <w:i/>
                <w:sz w:val="24"/>
                <w:szCs w:val="24"/>
                <w:lang w:val="sq-AL"/>
              </w:rPr>
            </w:pPr>
            <w:r w:rsidRPr="00CB1E50">
              <w:rPr>
                <w:rFonts w:ascii="Times New Roman" w:eastAsia="Times New Roman" w:hAnsi="Times New Roman" w:cs="Times New Roman"/>
                <w:b/>
                <w:i/>
                <w:color w:val="1F3864" w:themeColor="accent1" w:themeShade="80"/>
                <w:sz w:val="24"/>
                <w:szCs w:val="24"/>
                <w:lang w:val="sq-AL"/>
              </w:rPr>
              <w:t>Si e vlerëson</w:t>
            </w:r>
            <w:r w:rsidR="00A15FA4" w:rsidRPr="00CB1E50">
              <w:rPr>
                <w:rFonts w:ascii="Times New Roman" w:eastAsia="Times New Roman" w:hAnsi="Times New Roman" w:cs="Times New Roman"/>
                <w:b/>
                <w:i/>
                <w:color w:val="1F3864" w:themeColor="accent1" w:themeShade="80"/>
                <w:sz w:val="24"/>
                <w:szCs w:val="24"/>
                <w:lang w:val="sq-AL"/>
              </w:rPr>
              <w:t xml:space="preserve"> struktura përgjegjëse organizative aftësinë e gjyqtarit të komanduar </w:t>
            </w:r>
            <w:r w:rsidR="00182D46" w:rsidRPr="00CB1E50">
              <w:rPr>
                <w:rFonts w:ascii="Times New Roman" w:eastAsia="Times New Roman" w:hAnsi="Times New Roman" w:cs="Times New Roman"/>
                <w:b/>
                <w:i/>
                <w:color w:val="1F3864" w:themeColor="accent1" w:themeShade="80"/>
                <w:sz w:val="24"/>
                <w:szCs w:val="24"/>
                <w:lang w:val="sq-AL"/>
              </w:rPr>
              <w:t>për të shmangur përdorimin e gjuhës diskriminuese?</w:t>
            </w:r>
          </w:p>
        </w:tc>
      </w:tr>
      <w:tr w:rsidR="003540BE" w:rsidRPr="00CB1E50" w14:paraId="4FA6ECC1" w14:textId="77777777" w:rsidTr="003540BE">
        <w:tc>
          <w:tcPr>
            <w:tcW w:w="1778" w:type="dxa"/>
            <w:shd w:val="clear" w:color="auto" w:fill="BDD6EE"/>
          </w:tcPr>
          <w:p w14:paraId="1C49272A"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E dobët</w:t>
            </w:r>
            <w:r w:rsidRPr="00CB1E50">
              <w:rPr>
                <w:rFonts w:ascii="Segoe UI Symbol" w:eastAsia="Times New Roman" w:hAnsi="Segoe UI Symbol" w:cs="Segoe UI Symbol"/>
                <w:b/>
                <w:sz w:val="24"/>
                <w:szCs w:val="24"/>
                <w:lang w:val="sq-AL"/>
              </w:rPr>
              <w:t>☐</w:t>
            </w:r>
          </w:p>
        </w:tc>
        <w:tc>
          <w:tcPr>
            <w:tcW w:w="1833" w:type="dxa"/>
            <w:shd w:val="clear" w:color="auto" w:fill="BDD6EE"/>
          </w:tcPr>
          <w:p w14:paraId="3D7028D6"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Nën mesataren</w:t>
            </w:r>
            <w:r w:rsidRPr="00CB1E50">
              <w:rPr>
                <w:rFonts w:ascii="Segoe UI Symbol" w:eastAsia="Times New Roman" w:hAnsi="Segoe UI Symbol" w:cs="Segoe UI Symbol"/>
                <w:b/>
                <w:sz w:val="24"/>
                <w:szCs w:val="24"/>
                <w:lang w:val="sq-AL"/>
              </w:rPr>
              <w:t>☐</w:t>
            </w:r>
          </w:p>
        </w:tc>
        <w:tc>
          <w:tcPr>
            <w:tcW w:w="1799" w:type="dxa"/>
            <w:shd w:val="clear" w:color="auto" w:fill="BDD6EE"/>
          </w:tcPr>
          <w:p w14:paraId="12DB6486" w14:textId="688A775C" w:rsidR="00182D46" w:rsidRPr="00CB1E50" w:rsidRDefault="003540BE"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Mesatare </w:t>
            </w:r>
            <w:r w:rsidR="00182D46" w:rsidRPr="00CB1E50">
              <w:rPr>
                <w:rFonts w:ascii="Segoe UI Symbol" w:eastAsia="Times New Roman" w:hAnsi="Segoe UI Symbol" w:cs="Segoe UI Symbol"/>
                <w:b/>
                <w:sz w:val="24"/>
                <w:szCs w:val="24"/>
                <w:lang w:val="sq-AL"/>
              </w:rPr>
              <w:t>☐</w:t>
            </w:r>
          </w:p>
        </w:tc>
        <w:tc>
          <w:tcPr>
            <w:tcW w:w="1833" w:type="dxa"/>
            <w:shd w:val="clear" w:color="auto" w:fill="BDD6EE"/>
          </w:tcPr>
          <w:p w14:paraId="05AC26CD"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Mbi mesataren</w:t>
            </w:r>
            <w:r w:rsidRPr="00CB1E50">
              <w:rPr>
                <w:rFonts w:ascii="Segoe UI Symbol" w:eastAsia="Times New Roman" w:hAnsi="Segoe UI Symbol" w:cs="Segoe UI Symbol"/>
                <w:b/>
                <w:sz w:val="24"/>
                <w:szCs w:val="24"/>
                <w:lang w:val="sq-AL"/>
              </w:rPr>
              <w:t>☐</w:t>
            </w:r>
          </w:p>
        </w:tc>
        <w:tc>
          <w:tcPr>
            <w:tcW w:w="1773" w:type="dxa"/>
            <w:shd w:val="clear" w:color="auto" w:fill="BDD6EE"/>
          </w:tcPr>
          <w:p w14:paraId="385929D7"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Shumë e lartë</w:t>
            </w:r>
            <w:r w:rsidRPr="00CB1E50">
              <w:rPr>
                <w:rFonts w:ascii="Segoe UI Symbol" w:eastAsia="Times New Roman" w:hAnsi="Segoe UI Symbol" w:cs="Segoe UI Symbol"/>
                <w:b/>
                <w:sz w:val="24"/>
                <w:szCs w:val="24"/>
                <w:lang w:val="sq-AL"/>
              </w:rPr>
              <w:t>☐</w:t>
            </w:r>
          </w:p>
        </w:tc>
      </w:tr>
      <w:tr w:rsidR="00182D46" w:rsidRPr="00CB1E50" w14:paraId="0762D9C1" w14:textId="77777777" w:rsidTr="003540BE">
        <w:tc>
          <w:tcPr>
            <w:tcW w:w="9016" w:type="dxa"/>
            <w:gridSpan w:val="5"/>
            <w:shd w:val="clear" w:color="auto" w:fill="auto"/>
          </w:tcPr>
          <w:p w14:paraId="51D5852C" w14:textId="6CCE91AF" w:rsidR="00182D46" w:rsidRPr="00CB1E50" w:rsidRDefault="00182D46" w:rsidP="00CB1E50">
            <w:pPr>
              <w:tabs>
                <w:tab w:val="left" w:pos="580"/>
              </w:tabs>
              <w:spacing w:after="120" w:line="276" w:lineRule="auto"/>
              <w:rPr>
                <w:rFonts w:ascii="Times New Roman" w:eastAsia="Times New Roman" w:hAnsi="Times New Roman" w:cs="Times New Roman"/>
                <w:sz w:val="24"/>
                <w:szCs w:val="24"/>
                <w:lang w:val="sq-AL"/>
              </w:rPr>
            </w:pPr>
            <w:r w:rsidRPr="00CB1E50">
              <w:rPr>
                <w:rFonts w:ascii="Times New Roman" w:eastAsia="Times New Roman" w:hAnsi="Times New Roman" w:cs="Times New Roman"/>
                <w:b/>
                <w:sz w:val="24"/>
                <w:szCs w:val="24"/>
                <w:lang w:val="sq-AL"/>
              </w:rPr>
              <w:t>Shpjegime:</w:t>
            </w:r>
            <w:r w:rsidR="00A15FA4" w:rsidRPr="00CB1E50">
              <w:rPr>
                <w:rFonts w:ascii="Times New Roman" w:eastAsia="Times New Roman" w:hAnsi="Times New Roman" w:cs="Times New Roman"/>
                <w:bCs/>
                <w:i/>
                <w:color w:val="1F3864" w:themeColor="accent1" w:themeShade="80"/>
                <w:sz w:val="24"/>
                <w:szCs w:val="24"/>
                <w:lang w:val="sq-AL"/>
              </w:rPr>
              <w:t xml:space="preserve"> (Këtu struktura përgjegjëse organizative</w:t>
            </w:r>
            <w:r w:rsidR="003540BE" w:rsidRPr="00CB1E50">
              <w:rPr>
                <w:rFonts w:ascii="Times New Roman" w:eastAsia="Times New Roman" w:hAnsi="Times New Roman" w:cs="Times New Roman"/>
                <w:bCs/>
                <w:i/>
                <w:color w:val="1F3864" w:themeColor="accent1" w:themeShade="80"/>
                <w:sz w:val="24"/>
                <w:szCs w:val="24"/>
                <w:lang w:val="sq-AL"/>
              </w:rPr>
              <w:t xml:space="preserve"> duhet të japë shpjegime që i vlerëson të rëndësishme për tu evidentuar e vler</w:t>
            </w:r>
            <w:r w:rsidR="00316A29" w:rsidRPr="00CB1E50">
              <w:rPr>
                <w:rFonts w:ascii="Times New Roman" w:eastAsia="Times New Roman" w:hAnsi="Times New Roman" w:cs="Times New Roman"/>
                <w:bCs/>
                <w:i/>
                <w:color w:val="1F3864" w:themeColor="accent1" w:themeShade="80"/>
                <w:sz w:val="24"/>
                <w:szCs w:val="24"/>
                <w:lang w:val="sq-AL"/>
              </w:rPr>
              <w:t>ësuar në kuadër të këtij treguesi</w:t>
            </w:r>
            <w:r w:rsidR="003540BE" w:rsidRPr="00CB1E50">
              <w:rPr>
                <w:rFonts w:ascii="Times New Roman" w:eastAsia="Times New Roman" w:hAnsi="Times New Roman" w:cs="Times New Roman"/>
                <w:bCs/>
                <w:i/>
                <w:color w:val="1F3864" w:themeColor="accent1" w:themeShade="80"/>
                <w:sz w:val="24"/>
                <w:szCs w:val="24"/>
                <w:lang w:val="sq-AL"/>
              </w:rPr>
              <w:t>)</w:t>
            </w:r>
          </w:p>
        </w:tc>
      </w:tr>
    </w:tbl>
    <w:p w14:paraId="3F8F8918" w14:textId="769D2E05" w:rsidR="00182D46" w:rsidRPr="00CB1E50" w:rsidRDefault="00182D46" w:rsidP="00CB1E50">
      <w:pPr>
        <w:spacing w:line="276" w:lineRule="auto"/>
        <w:rPr>
          <w:rFonts w:ascii="Times New Roman" w:hAnsi="Times New Roman" w:cs="Times New Roman"/>
          <w:sz w:val="24"/>
          <w:szCs w:val="24"/>
          <w:lang w:val="sq-AL"/>
        </w:rPr>
      </w:pPr>
    </w:p>
    <w:p w14:paraId="06FB5C2C" w14:textId="740BBC41" w:rsidR="00182D46" w:rsidRPr="00CB1E50" w:rsidRDefault="00182D46" w:rsidP="00CB1E50">
      <w:pPr>
        <w:spacing w:line="276" w:lineRule="auto"/>
        <w:rPr>
          <w:rFonts w:ascii="Times New Roman" w:hAnsi="Times New Roman" w:cs="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36"/>
      </w:tblGrid>
      <w:tr w:rsidR="00182D46" w:rsidRPr="00CB1E50" w14:paraId="6AD753FF" w14:textId="77777777" w:rsidTr="003540BE">
        <w:tc>
          <w:tcPr>
            <w:tcW w:w="9016" w:type="dxa"/>
            <w:gridSpan w:val="2"/>
            <w:shd w:val="clear" w:color="auto" w:fill="auto"/>
          </w:tcPr>
          <w:p w14:paraId="5A1E2FAC" w14:textId="41002905" w:rsidR="00182D46" w:rsidRPr="00CB1E50" w:rsidRDefault="003540BE" w:rsidP="00CB1E50">
            <w:pPr>
              <w:tabs>
                <w:tab w:val="left" w:pos="580"/>
              </w:tabs>
              <w:spacing w:after="120" w:line="276" w:lineRule="auto"/>
              <w:jc w:val="both"/>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3.C-b</w:t>
            </w:r>
            <w:r w:rsidR="00182D46" w:rsidRPr="00CB1E50">
              <w:rPr>
                <w:rFonts w:ascii="Times New Roman" w:eastAsia="Times New Roman" w:hAnsi="Times New Roman" w:cs="Times New Roman"/>
                <w:b/>
                <w:sz w:val="24"/>
                <w:szCs w:val="24"/>
                <w:lang w:val="sq-AL"/>
              </w:rPr>
              <w:t xml:space="preserve"> </w:t>
            </w:r>
            <w:r w:rsidRPr="00CB1E50">
              <w:rPr>
                <w:rFonts w:ascii="Times New Roman" w:hAnsi="Times New Roman" w:cs="Times New Roman"/>
                <w:b/>
                <w:sz w:val="24"/>
                <w:szCs w:val="24"/>
                <w:lang w:val="sq-AL"/>
              </w:rPr>
              <w:t>Numri tejet i lartë i kërkesave të pranuara për përjashtim si dhe atyre të refuzuara për heqjen dorë të gjyqtarit të komanduar nga një procedurë administrative</w:t>
            </w:r>
          </w:p>
          <w:p w14:paraId="26F60FA5" w14:textId="77777777" w:rsidR="003540BE" w:rsidRPr="00CB1E50" w:rsidRDefault="003540BE" w:rsidP="00CB1E50">
            <w:pPr>
              <w:pStyle w:val="ListParagraph"/>
              <w:spacing w:after="120" w:line="276" w:lineRule="auto"/>
              <w:ind w:left="0"/>
              <w:jc w:val="both"/>
              <w:rPr>
                <w:rFonts w:ascii="Times New Roman" w:hAnsi="Times New Roman" w:cs="Times New Roman"/>
                <w:b/>
                <w:sz w:val="24"/>
                <w:szCs w:val="24"/>
                <w:lang w:val="sq-AL"/>
              </w:rPr>
            </w:pPr>
          </w:p>
          <w:p w14:paraId="2FB5DC83" w14:textId="48C300B6" w:rsidR="003540BE" w:rsidRPr="00CB1E50" w:rsidRDefault="003540BE" w:rsidP="00CB1E50">
            <w:pPr>
              <w:pStyle w:val="ListParagraph"/>
              <w:spacing w:after="120" w:line="276" w:lineRule="auto"/>
              <w:ind w:left="0"/>
              <w:jc w:val="both"/>
              <w:rPr>
                <w:rFonts w:ascii="Times New Roman" w:hAnsi="Times New Roman" w:cs="Times New Roman"/>
                <w:b/>
                <w:sz w:val="24"/>
                <w:szCs w:val="24"/>
                <w:lang w:val="sq-AL"/>
              </w:rPr>
            </w:pPr>
            <w:r w:rsidRPr="00CB1E50">
              <w:rPr>
                <w:rFonts w:ascii="Times New Roman" w:hAnsi="Times New Roman" w:cs="Times New Roman"/>
                <w:b/>
                <w:sz w:val="24"/>
                <w:szCs w:val="24"/>
                <w:lang w:val="sq-AL"/>
              </w:rPr>
              <w:t xml:space="preserve">Pikëzimi i këtij treguesi bëhet sipas një rendi zbritës bazuar në </w:t>
            </w:r>
            <w:proofErr w:type="spellStart"/>
            <w:r w:rsidRPr="00CB1E50">
              <w:rPr>
                <w:rFonts w:ascii="Times New Roman" w:hAnsi="Times New Roman" w:cs="Times New Roman"/>
                <w:b/>
                <w:sz w:val="24"/>
                <w:szCs w:val="24"/>
                <w:lang w:val="sq-AL"/>
              </w:rPr>
              <w:t>prezumimin</w:t>
            </w:r>
            <w:proofErr w:type="spellEnd"/>
            <w:r w:rsidRPr="00CB1E50">
              <w:rPr>
                <w:rFonts w:ascii="Times New Roman" w:hAnsi="Times New Roman" w:cs="Times New Roman"/>
                <w:b/>
                <w:sz w:val="24"/>
                <w:szCs w:val="24"/>
                <w:lang w:val="sq-AL"/>
              </w:rPr>
              <w:t xml:space="preserve"> e paanshmërisë në funksion. </w:t>
            </w:r>
          </w:p>
          <w:p w14:paraId="5317CDA0" w14:textId="6ED96D6C" w:rsidR="00182D46" w:rsidRPr="00CB1E50" w:rsidRDefault="003540BE" w:rsidP="00CB1E50">
            <w:pPr>
              <w:tabs>
                <w:tab w:val="left" w:pos="580"/>
              </w:tabs>
              <w:spacing w:after="120" w:line="276" w:lineRule="auto"/>
              <w:jc w:val="both"/>
              <w:rPr>
                <w:rFonts w:ascii="Times New Roman" w:eastAsia="Times New Roman" w:hAnsi="Times New Roman" w:cs="Times New Roman"/>
                <w:b/>
                <w:color w:val="FF0000"/>
                <w:sz w:val="24"/>
                <w:szCs w:val="24"/>
                <w:lang w:val="sq-AL"/>
              </w:rPr>
            </w:pPr>
            <w:r w:rsidRPr="00CB1E50">
              <w:rPr>
                <w:rFonts w:ascii="Times New Roman" w:hAnsi="Times New Roman" w:cs="Times New Roman"/>
                <w:b/>
                <w:sz w:val="24"/>
                <w:szCs w:val="24"/>
                <w:lang w:val="sq-AL"/>
              </w:rPr>
              <w:t>Për të vendosur nëse numri i kërkesave të pranuara për përjashtimin nga një procedure administrative verifikuese, vlerësuese apo disiplinore e gjyqtarit të komanduar, është apo jo “tejet i lartë”, vlerësuesi, rast pas rasti, përqendrohet në raportin e numrit të çështjeve të caktuara për trajtim gjyqtarit të komanduar bazuar në pozicionin e tij të punës gjatë periudhës së vlerësimit dhe numrit të kërkesave të pranuara për përjashtimin e tij. Nëse nga burimet e vlerësimit rezulton numër “tejet i lartë” i kërkesave të pranuara, gjyqtari i komanduar do të vlerësohet me pikët minimale. I njëjti vlerësim bëhet edhe në rastin kur gjatë procedurës së vlerësimit konstatohet se kërkesat e bëra nga gjyqtari i komanduar për të hequr dorë nga përgatitja e dokumenteve ligjore për çështje të caktuara, janë të përsëritura, pavarësisht refuzimit të mëparshëm për të njëjtin shkak.</w:t>
            </w:r>
          </w:p>
          <w:p w14:paraId="0530FCB4" w14:textId="5BBA3B58" w:rsidR="00182D46" w:rsidRPr="00CB1E50" w:rsidRDefault="00A15FA4" w:rsidP="00CB1E50">
            <w:pPr>
              <w:tabs>
                <w:tab w:val="left" w:pos="580"/>
              </w:tabs>
              <w:spacing w:after="120" w:line="276" w:lineRule="auto"/>
              <w:jc w:val="both"/>
              <w:rPr>
                <w:rFonts w:ascii="Times New Roman" w:eastAsia="Times New Roman" w:hAnsi="Times New Roman" w:cs="Times New Roman"/>
                <w:b/>
                <w:i/>
                <w:color w:val="1F3864" w:themeColor="accent1" w:themeShade="80"/>
                <w:sz w:val="24"/>
                <w:szCs w:val="24"/>
                <w:lang w:val="sq-AL"/>
              </w:rPr>
            </w:pPr>
            <w:r w:rsidRPr="00CB1E50">
              <w:rPr>
                <w:rFonts w:ascii="Times New Roman" w:eastAsia="Times New Roman" w:hAnsi="Times New Roman" w:cs="Times New Roman"/>
                <w:b/>
                <w:i/>
                <w:color w:val="1F3864" w:themeColor="accent1" w:themeShade="80"/>
                <w:sz w:val="24"/>
                <w:szCs w:val="24"/>
                <w:lang w:val="sq-AL"/>
              </w:rPr>
              <w:t>Si e vlerëson struktura përgjegjëse organizative</w:t>
            </w:r>
            <w:r w:rsidR="003540BE" w:rsidRPr="00CB1E50">
              <w:rPr>
                <w:rFonts w:ascii="Times New Roman" w:eastAsia="Times New Roman" w:hAnsi="Times New Roman" w:cs="Times New Roman"/>
                <w:b/>
                <w:i/>
                <w:color w:val="1F3864" w:themeColor="accent1" w:themeShade="80"/>
                <w:sz w:val="24"/>
                <w:szCs w:val="24"/>
                <w:lang w:val="sq-AL"/>
              </w:rPr>
              <w:t xml:space="preserve">  numrin e kërkesave të pranuara për përjashtim</w:t>
            </w:r>
            <w:r w:rsidRPr="00CB1E50">
              <w:rPr>
                <w:rFonts w:ascii="Times New Roman" w:eastAsia="Times New Roman" w:hAnsi="Times New Roman" w:cs="Times New Roman"/>
                <w:b/>
                <w:i/>
                <w:color w:val="1F3864" w:themeColor="accent1" w:themeShade="80"/>
                <w:sz w:val="24"/>
                <w:szCs w:val="24"/>
                <w:lang w:val="sq-AL"/>
              </w:rPr>
              <w:t>in</w:t>
            </w:r>
            <w:r w:rsidR="003540BE" w:rsidRPr="00CB1E50">
              <w:rPr>
                <w:rFonts w:ascii="Times New Roman" w:eastAsia="Times New Roman" w:hAnsi="Times New Roman" w:cs="Times New Roman"/>
                <w:b/>
                <w:i/>
                <w:color w:val="1F3864" w:themeColor="accent1" w:themeShade="80"/>
                <w:sz w:val="24"/>
                <w:szCs w:val="24"/>
                <w:lang w:val="sq-AL"/>
              </w:rPr>
              <w:t xml:space="preserve"> dhe tyre të refuzuara për heqjen dorë</w:t>
            </w:r>
            <w:r w:rsidR="006F2EE9" w:rsidRPr="00CB1E50">
              <w:rPr>
                <w:rFonts w:ascii="Times New Roman" w:eastAsia="Times New Roman" w:hAnsi="Times New Roman" w:cs="Times New Roman"/>
                <w:b/>
                <w:i/>
                <w:color w:val="1F3864" w:themeColor="accent1" w:themeShade="80"/>
                <w:sz w:val="24"/>
                <w:szCs w:val="24"/>
                <w:lang w:val="sq-AL"/>
              </w:rPr>
              <w:t xml:space="preserve"> të</w:t>
            </w:r>
            <w:r w:rsidRPr="00CB1E50">
              <w:rPr>
                <w:rFonts w:ascii="Times New Roman" w:eastAsia="Times New Roman" w:hAnsi="Times New Roman" w:cs="Times New Roman"/>
                <w:b/>
                <w:i/>
                <w:color w:val="1F3864" w:themeColor="accent1" w:themeShade="80"/>
                <w:sz w:val="24"/>
                <w:szCs w:val="24"/>
                <w:lang w:val="sq-AL"/>
              </w:rPr>
              <w:t xml:space="preserve"> gjyqtarit të komanduar </w:t>
            </w:r>
            <w:r w:rsidR="003540BE" w:rsidRPr="00CB1E50">
              <w:rPr>
                <w:rFonts w:ascii="Times New Roman" w:eastAsia="Times New Roman" w:hAnsi="Times New Roman" w:cs="Times New Roman"/>
                <w:b/>
                <w:i/>
                <w:color w:val="1F3864" w:themeColor="accent1" w:themeShade="80"/>
                <w:sz w:val="24"/>
                <w:szCs w:val="24"/>
                <w:lang w:val="sq-AL"/>
              </w:rPr>
              <w:t>nga një procedurë administrative ?</w:t>
            </w:r>
          </w:p>
          <w:p w14:paraId="18DCD4AB" w14:textId="7A8A52CC" w:rsidR="003540BE" w:rsidRPr="00CB1E50" w:rsidRDefault="003540BE" w:rsidP="00CB1E50">
            <w:pPr>
              <w:tabs>
                <w:tab w:val="left" w:pos="580"/>
              </w:tabs>
              <w:spacing w:after="120" w:line="276" w:lineRule="auto"/>
              <w:rPr>
                <w:rFonts w:ascii="Times New Roman" w:eastAsia="Times New Roman" w:hAnsi="Times New Roman" w:cs="Times New Roman"/>
                <w:b/>
                <w:i/>
                <w:sz w:val="24"/>
                <w:szCs w:val="24"/>
                <w:lang w:val="sq-AL"/>
              </w:rPr>
            </w:pPr>
            <w:proofErr w:type="spellStart"/>
            <w:r w:rsidRPr="00CB1E50">
              <w:rPr>
                <w:rFonts w:ascii="Times New Roman" w:eastAsia="Times New Roman" w:hAnsi="Times New Roman" w:cs="Times New Roman"/>
                <w:b/>
                <w:i/>
                <w:color w:val="1F3864" w:themeColor="accent1" w:themeShade="80"/>
                <w:sz w:val="24"/>
                <w:szCs w:val="24"/>
                <w:lang w:val="sq-AL"/>
              </w:rPr>
              <w:t>Prezumohet</w:t>
            </w:r>
            <w:proofErr w:type="spellEnd"/>
            <w:r w:rsidRPr="00CB1E50">
              <w:rPr>
                <w:rFonts w:ascii="Times New Roman" w:eastAsia="Times New Roman" w:hAnsi="Times New Roman" w:cs="Times New Roman"/>
                <w:b/>
                <w:i/>
                <w:color w:val="1F3864" w:themeColor="accent1" w:themeShade="80"/>
                <w:sz w:val="24"/>
                <w:szCs w:val="24"/>
                <w:lang w:val="sq-AL"/>
              </w:rPr>
              <w:t xml:space="preserve"> se gjyqtari i komanduar është i paanshëm</w:t>
            </w:r>
          </w:p>
        </w:tc>
      </w:tr>
      <w:tr w:rsidR="009D4CA6" w:rsidRPr="00CB1E50" w14:paraId="79E18D82" w14:textId="77777777" w:rsidTr="009D4CA6">
        <w:tc>
          <w:tcPr>
            <w:tcW w:w="4585" w:type="dxa"/>
            <w:shd w:val="clear" w:color="auto" w:fill="BDD6EE"/>
          </w:tcPr>
          <w:p w14:paraId="69A32F98" w14:textId="0F914533" w:rsidR="009D4CA6" w:rsidRPr="00CB1E50" w:rsidRDefault="009D4CA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Tejet i lartë </w:t>
            </w:r>
            <w:r w:rsidRPr="00CB1E50">
              <w:rPr>
                <w:rFonts w:ascii="Segoe UI Symbol" w:eastAsia="Times New Roman" w:hAnsi="Segoe UI Symbol" w:cs="Segoe UI Symbol"/>
                <w:b/>
                <w:sz w:val="24"/>
                <w:szCs w:val="24"/>
                <w:lang w:val="sq-AL"/>
              </w:rPr>
              <w:t>☐</w:t>
            </w:r>
          </w:p>
        </w:tc>
        <w:tc>
          <w:tcPr>
            <w:tcW w:w="4431" w:type="dxa"/>
            <w:shd w:val="clear" w:color="auto" w:fill="BDD6EE"/>
          </w:tcPr>
          <w:p w14:paraId="41767E8C" w14:textId="296AA066" w:rsidR="009D4CA6" w:rsidRPr="00CB1E50" w:rsidRDefault="009D4CA6" w:rsidP="00CB1E50">
            <w:pPr>
              <w:tabs>
                <w:tab w:val="left" w:pos="580"/>
              </w:tabs>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I </w:t>
            </w:r>
            <w:proofErr w:type="spellStart"/>
            <w:r w:rsidRPr="00CB1E50">
              <w:rPr>
                <w:rFonts w:ascii="Times New Roman" w:eastAsia="Times New Roman" w:hAnsi="Times New Roman" w:cs="Times New Roman"/>
                <w:b/>
                <w:sz w:val="24"/>
                <w:szCs w:val="24"/>
                <w:lang w:val="sq-AL"/>
              </w:rPr>
              <w:t>pakonsiderueshëm</w:t>
            </w:r>
            <w:proofErr w:type="spellEnd"/>
            <w:r w:rsidRPr="00CB1E50">
              <w:rPr>
                <w:rFonts w:ascii="Times New Roman" w:eastAsia="Times New Roman" w:hAnsi="Times New Roman" w:cs="Times New Roman"/>
                <w:b/>
                <w:sz w:val="24"/>
                <w:szCs w:val="24"/>
                <w:lang w:val="sq-AL"/>
              </w:rPr>
              <w:t xml:space="preserve"> </w:t>
            </w:r>
            <w:r w:rsidRPr="00CB1E50">
              <w:rPr>
                <w:rFonts w:ascii="Segoe UI Symbol" w:eastAsia="Times New Roman" w:hAnsi="Segoe UI Symbol" w:cs="Segoe UI Symbol"/>
                <w:b/>
                <w:sz w:val="24"/>
                <w:szCs w:val="24"/>
                <w:lang w:val="sq-AL"/>
              </w:rPr>
              <w:t>☐</w:t>
            </w:r>
          </w:p>
        </w:tc>
      </w:tr>
      <w:tr w:rsidR="00182D46" w:rsidRPr="00CB1E50" w14:paraId="31515DD0" w14:textId="77777777" w:rsidTr="003540BE">
        <w:tc>
          <w:tcPr>
            <w:tcW w:w="9016" w:type="dxa"/>
            <w:gridSpan w:val="2"/>
            <w:shd w:val="clear" w:color="auto" w:fill="auto"/>
          </w:tcPr>
          <w:p w14:paraId="5CFEAD76" w14:textId="71C3C2D1" w:rsidR="00182D46" w:rsidRPr="00CB1E50" w:rsidRDefault="00182D46" w:rsidP="00CB1E50">
            <w:pPr>
              <w:tabs>
                <w:tab w:val="left" w:pos="580"/>
              </w:tabs>
              <w:spacing w:after="120" w:line="276" w:lineRule="auto"/>
              <w:rPr>
                <w:rFonts w:ascii="Times New Roman" w:eastAsia="Times New Roman" w:hAnsi="Times New Roman" w:cs="Times New Roman"/>
                <w:sz w:val="24"/>
                <w:szCs w:val="24"/>
                <w:lang w:val="sq-AL"/>
              </w:rPr>
            </w:pPr>
            <w:r w:rsidRPr="00CB1E50">
              <w:rPr>
                <w:rFonts w:ascii="Times New Roman" w:eastAsia="Times New Roman" w:hAnsi="Times New Roman" w:cs="Times New Roman"/>
                <w:b/>
                <w:sz w:val="24"/>
                <w:szCs w:val="24"/>
                <w:lang w:val="sq-AL"/>
              </w:rPr>
              <w:lastRenderedPageBreak/>
              <w:t>Shpjegime:</w:t>
            </w:r>
            <w:r w:rsidR="00316A29" w:rsidRPr="00CB1E50">
              <w:rPr>
                <w:rFonts w:ascii="Times New Roman" w:eastAsia="Times New Roman" w:hAnsi="Times New Roman" w:cs="Times New Roman"/>
                <w:bCs/>
                <w:i/>
                <w:color w:val="1F3864" w:themeColor="accent1" w:themeShade="80"/>
                <w:sz w:val="24"/>
                <w:szCs w:val="24"/>
                <w:lang w:val="sq-AL"/>
              </w:rPr>
              <w:t xml:space="preserve"> (</w:t>
            </w:r>
            <w:r w:rsidR="00A15FA4" w:rsidRPr="00CB1E50">
              <w:rPr>
                <w:rFonts w:ascii="Times New Roman" w:eastAsia="Times New Roman" w:hAnsi="Times New Roman" w:cs="Times New Roman"/>
                <w:bCs/>
                <w:i/>
                <w:color w:val="1F3864" w:themeColor="accent1" w:themeShade="80"/>
                <w:sz w:val="24"/>
                <w:szCs w:val="24"/>
                <w:lang w:val="sq-AL"/>
              </w:rPr>
              <w:t>Këtu struktura përgjegjëse organizative</w:t>
            </w:r>
            <w:r w:rsidR="00316A29" w:rsidRPr="00CB1E50">
              <w:rPr>
                <w:rFonts w:ascii="Times New Roman" w:eastAsia="Times New Roman" w:hAnsi="Times New Roman" w:cs="Times New Roman"/>
                <w:bCs/>
                <w:i/>
                <w:color w:val="1F3864" w:themeColor="accent1" w:themeShade="80"/>
                <w:sz w:val="24"/>
                <w:szCs w:val="24"/>
                <w:lang w:val="sq-AL"/>
              </w:rPr>
              <w:t xml:space="preserve"> duhet të japë shpjegime që i vlerëson të rëndësishme për tu evidentuar e vlerësuar në kuadër të këtij treguesi)</w:t>
            </w:r>
          </w:p>
        </w:tc>
      </w:tr>
    </w:tbl>
    <w:p w14:paraId="0141F344" w14:textId="50C1155E" w:rsidR="00182D46" w:rsidRPr="00CB1E50" w:rsidRDefault="00182D46" w:rsidP="00CB1E50">
      <w:pPr>
        <w:spacing w:line="276" w:lineRule="auto"/>
        <w:rPr>
          <w:rFonts w:ascii="Times New Roman" w:hAnsi="Times New Roman" w:cs="Times New Roman"/>
          <w:sz w:val="24"/>
          <w:szCs w:val="24"/>
          <w:lang w:val="sq-AL"/>
        </w:rPr>
      </w:pPr>
    </w:p>
    <w:p w14:paraId="13310458" w14:textId="4F58001B" w:rsidR="00182D46" w:rsidRPr="00CB1E50" w:rsidRDefault="00182D46" w:rsidP="00CB1E50">
      <w:pPr>
        <w:spacing w:after="120" w:line="276" w:lineRule="auto"/>
        <w:ind w:right="-99"/>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4. Aftësitë personale dhe angazhimi profesional</w:t>
      </w:r>
    </w:p>
    <w:p w14:paraId="087F43E6" w14:textId="111BBA61" w:rsidR="00182D46" w:rsidRDefault="00182D46" w:rsidP="00CB1E50">
      <w:pPr>
        <w:tabs>
          <w:tab w:val="left" w:pos="8222"/>
        </w:tabs>
        <w:spacing w:after="120" w:line="276" w:lineRule="auto"/>
        <w:ind w:right="260"/>
        <w:jc w:val="both"/>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Me anë të këtij kriteri vlerësohet kapaciteti personal dhe angazhimi profesional i gjyqtarit, duke vlerësuar aftësitë komunikuese, aftësinë për të bashkëpunuar me kolegët dhe administratën e Këshillit, dhe gatishmërinë e gjyqtarit për t’u angazhuar në veprimtari të tjera.</w:t>
      </w:r>
    </w:p>
    <w:p w14:paraId="1A5D9530" w14:textId="52BB3EA5" w:rsidR="00182D46" w:rsidRPr="00CB1E50" w:rsidRDefault="005E4B8F" w:rsidP="00CB1E50">
      <w:pPr>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4.A Aftësia e komunik</w:t>
      </w:r>
      <w:r w:rsidR="00182D46" w:rsidRPr="00CB1E50">
        <w:rPr>
          <w:rFonts w:ascii="Times New Roman" w:eastAsia="Times New Roman" w:hAnsi="Times New Roman" w:cs="Times New Roman"/>
          <w:b/>
          <w:sz w:val="24"/>
          <w:szCs w:val="24"/>
          <w:lang w:val="sq-AL"/>
        </w:rPr>
        <w:t xml:space="preserve">imit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CB1E50" w14:paraId="5162CC72" w14:textId="77777777" w:rsidTr="00A15FA4">
        <w:tc>
          <w:tcPr>
            <w:tcW w:w="9016" w:type="dxa"/>
            <w:gridSpan w:val="5"/>
            <w:shd w:val="clear" w:color="auto" w:fill="auto"/>
          </w:tcPr>
          <w:p w14:paraId="42EA9377"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4.A-a Komunikimi i qartë dhe transparent</w:t>
            </w:r>
          </w:p>
          <w:p w14:paraId="3C28037D"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p>
          <w:p w14:paraId="661AA248" w14:textId="7E133802"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Me këtë tregues vlerësohet aftësia e gjyqtarit për të komunikuar në mënyrë efektive</w:t>
            </w:r>
            <w:r w:rsidR="00394D7C" w:rsidRPr="00CB1E50">
              <w:rPr>
                <w:rFonts w:ascii="Times New Roman" w:eastAsia="Times New Roman" w:hAnsi="Times New Roman" w:cs="Times New Roman"/>
                <w:b/>
                <w:sz w:val="24"/>
                <w:szCs w:val="24"/>
                <w:lang w:val="sq-AL"/>
              </w:rPr>
              <w:t xml:space="preserve"> dhe transparente. Aftësitë e komunikimit efektiv përfshijnë aftësinë për t’u shprehur në mënyrë të kuptueshme, të qartë dhe </w:t>
            </w:r>
            <w:proofErr w:type="spellStart"/>
            <w:r w:rsidR="00394D7C" w:rsidRPr="00CB1E50">
              <w:rPr>
                <w:rFonts w:ascii="Times New Roman" w:eastAsia="Times New Roman" w:hAnsi="Times New Roman" w:cs="Times New Roman"/>
                <w:b/>
                <w:sz w:val="24"/>
                <w:szCs w:val="24"/>
                <w:lang w:val="sq-AL"/>
              </w:rPr>
              <w:t>konçize</w:t>
            </w:r>
            <w:proofErr w:type="spellEnd"/>
            <w:r w:rsidR="00394D7C" w:rsidRPr="00CB1E50">
              <w:rPr>
                <w:rFonts w:ascii="Times New Roman" w:eastAsia="Times New Roman" w:hAnsi="Times New Roman" w:cs="Times New Roman"/>
                <w:b/>
                <w:sz w:val="24"/>
                <w:szCs w:val="24"/>
                <w:lang w:val="sq-AL"/>
              </w:rPr>
              <w:t>.</w:t>
            </w:r>
          </w:p>
          <w:p w14:paraId="5ED2A077" w14:textId="55EEE79C" w:rsidR="00182D46" w:rsidRPr="00CB1E50" w:rsidRDefault="006F2EE9" w:rsidP="00CB1E50">
            <w:pPr>
              <w:tabs>
                <w:tab w:val="left" w:pos="580"/>
              </w:tabs>
              <w:spacing w:after="120" w:line="276" w:lineRule="auto"/>
              <w:jc w:val="both"/>
              <w:rPr>
                <w:rFonts w:ascii="Times New Roman" w:eastAsia="Times New Roman" w:hAnsi="Times New Roman" w:cs="Times New Roman"/>
                <w:b/>
                <w:i/>
                <w:sz w:val="24"/>
                <w:szCs w:val="24"/>
                <w:lang w:val="sq-AL"/>
              </w:rPr>
            </w:pPr>
            <w:r w:rsidRPr="00CB1E50">
              <w:rPr>
                <w:rFonts w:ascii="Times New Roman" w:eastAsia="Times New Roman" w:hAnsi="Times New Roman" w:cs="Times New Roman"/>
                <w:b/>
                <w:i/>
                <w:color w:val="1F3864" w:themeColor="accent1" w:themeShade="80"/>
                <w:sz w:val="24"/>
                <w:szCs w:val="24"/>
                <w:lang w:val="sq-AL"/>
              </w:rPr>
              <w:t>Si e vlerëson</w:t>
            </w:r>
            <w:r w:rsidR="00A15FA4" w:rsidRPr="00CB1E50">
              <w:rPr>
                <w:rFonts w:ascii="Times New Roman" w:eastAsia="Times New Roman" w:hAnsi="Times New Roman" w:cs="Times New Roman"/>
                <w:b/>
                <w:i/>
                <w:color w:val="1F3864" w:themeColor="accent1" w:themeShade="80"/>
                <w:sz w:val="24"/>
                <w:szCs w:val="24"/>
                <w:lang w:val="sq-AL"/>
              </w:rPr>
              <w:t xml:space="preserve"> struktura përgjegjëse organizative aftësinë e gjyqtarit të komanduar</w:t>
            </w:r>
            <w:r w:rsidR="00182D46" w:rsidRPr="00CB1E50">
              <w:rPr>
                <w:rFonts w:ascii="Times New Roman" w:eastAsia="Times New Roman" w:hAnsi="Times New Roman" w:cs="Times New Roman"/>
                <w:b/>
                <w:i/>
                <w:color w:val="1F3864" w:themeColor="accent1" w:themeShade="80"/>
                <w:sz w:val="24"/>
                <w:szCs w:val="24"/>
                <w:lang w:val="sq-AL"/>
              </w:rPr>
              <w:t xml:space="preserve"> për të komunikuar qartë dhe në mënyrë transparente?</w:t>
            </w:r>
          </w:p>
        </w:tc>
      </w:tr>
      <w:tr w:rsidR="00394D7C" w:rsidRPr="00CB1E50" w14:paraId="6D82057C" w14:textId="77777777" w:rsidTr="00A15FA4">
        <w:tc>
          <w:tcPr>
            <w:tcW w:w="1778" w:type="dxa"/>
            <w:shd w:val="clear" w:color="auto" w:fill="BDD6EE"/>
          </w:tcPr>
          <w:p w14:paraId="564A1BBC"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E dobët</w:t>
            </w:r>
            <w:r w:rsidRPr="00CB1E50">
              <w:rPr>
                <w:rFonts w:ascii="Segoe UI Symbol" w:eastAsia="Times New Roman" w:hAnsi="Segoe UI Symbol" w:cs="Segoe UI Symbol"/>
                <w:b/>
                <w:sz w:val="24"/>
                <w:szCs w:val="24"/>
                <w:lang w:val="sq-AL"/>
              </w:rPr>
              <w:t>☐</w:t>
            </w:r>
          </w:p>
        </w:tc>
        <w:tc>
          <w:tcPr>
            <w:tcW w:w="1833" w:type="dxa"/>
            <w:shd w:val="clear" w:color="auto" w:fill="BDD6EE"/>
          </w:tcPr>
          <w:p w14:paraId="7416F1D5"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Nën mesataren</w:t>
            </w:r>
            <w:r w:rsidRPr="00CB1E50">
              <w:rPr>
                <w:rFonts w:ascii="Segoe UI Symbol" w:eastAsia="Times New Roman" w:hAnsi="Segoe UI Symbol" w:cs="Segoe UI Symbol"/>
                <w:b/>
                <w:sz w:val="24"/>
                <w:szCs w:val="24"/>
                <w:lang w:val="sq-AL"/>
              </w:rPr>
              <w:t>☐</w:t>
            </w:r>
          </w:p>
        </w:tc>
        <w:tc>
          <w:tcPr>
            <w:tcW w:w="1799" w:type="dxa"/>
            <w:shd w:val="clear" w:color="auto" w:fill="BDD6EE"/>
          </w:tcPr>
          <w:p w14:paraId="2F485FDB" w14:textId="161FE881" w:rsidR="00182D46" w:rsidRPr="00CB1E50" w:rsidRDefault="00394D7C"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Mesatare </w:t>
            </w:r>
            <w:r w:rsidR="00182D46" w:rsidRPr="00CB1E50">
              <w:rPr>
                <w:rFonts w:ascii="Segoe UI Symbol" w:eastAsia="Times New Roman" w:hAnsi="Segoe UI Symbol" w:cs="Segoe UI Symbol"/>
                <w:b/>
                <w:sz w:val="24"/>
                <w:szCs w:val="24"/>
                <w:lang w:val="sq-AL"/>
              </w:rPr>
              <w:t>☐</w:t>
            </w:r>
          </w:p>
        </w:tc>
        <w:tc>
          <w:tcPr>
            <w:tcW w:w="1833" w:type="dxa"/>
            <w:shd w:val="clear" w:color="auto" w:fill="BDD6EE"/>
          </w:tcPr>
          <w:p w14:paraId="0692288F"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Mbi mesataren</w:t>
            </w:r>
            <w:r w:rsidRPr="00CB1E50">
              <w:rPr>
                <w:rFonts w:ascii="Segoe UI Symbol" w:eastAsia="Times New Roman" w:hAnsi="Segoe UI Symbol" w:cs="Segoe UI Symbol"/>
                <w:b/>
                <w:sz w:val="24"/>
                <w:szCs w:val="24"/>
                <w:lang w:val="sq-AL"/>
              </w:rPr>
              <w:t>☐</w:t>
            </w:r>
          </w:p>
        </w:tc>
        <w:tc>
          <w:tcPr>
            <w:tcW w:w="1773" w:type="dxa"/>
            <w:shd w:val="clear" w:color="auto" w:fill="BDD6EE"/>
          </w:tcPr>
          <w:p w14:paraId="302A9AD1"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Shumë e lartë</w:t>
            </w:r>
            <w:r w:rsidRPr="00CB1E50">
              <w:rPr>
                <w:rFonts w:ascii="Segoe UI Symbol" w:eastAsia="Times New Roman" w:hAnsi="Segoe UI Symbol" w:cs="Segoe UI Symbol"/>
                <w:b/>
                <w:sz w:val="24"/>
                <w:szCs w:val="24"/>
                <w:lang w:val="sq-AL"/>
              </w:rPr>
              <w:t>☐</w:t>
            </w:r>
          </w:p>
        </w:tc>
      </w:tr>
      <w:tr w:rsidR="00182D46" w:rsidRPr="00CB1E50" w14:paraId="59159B57" w14:textId="77777777" w:rsidTr="00A15FA4">
        <w:tc>
          <w:tcPr>
            <w:tcW w:w="9016" w:type="dxa"/>
            <w:gridSpan w:val="5"/>
            <w:shd w:val="clear" w:color="auto" w:fill="auto"/>
          </w:tcPr>
          <w:p w14:paraId="301963C7" w14:textId="47F1D352" w:rsidR="00182D46" w:rsidRPr="00CB1E50" w:rsidRDefault="00182D46" w:rsidP="00CB1E50">
            <w:pPr>
              <w:tabs>
                <w:tab w:val="left" w:pos="580"/>
              </w:tabs>
              <w:spacing w:after="120" w:line="276" w:lineRule="auto"/>
              <w:rPr>
                <w:rFonts w:ascii="Times New Roman" w:eastAsia="Times New Roman" w:hAnsi="Times New Roman" w:cs="Times New Roman"/>
                <w:sz w:val="24"/>
                <w:szCs w:val="24"/>
                <w:lang w:val="sq-AL"/>
              </w:rPr>
            </w:pPr>
            <w:r w:rsidRPr="00CB1E50">
              <w:rPr>
                <w:rFonts w:ascii="Times New Roman" w:eastAsia="Times New Roman" w:hAnsi="Times New Roman" w:cs="Times New Roman"/>
                <w:b/>
                <w:sz w:val="24"/>
                <w:szCs w:val="24"/>
                <w:lang w:val="sq-AL"/>
              </w:rPr>
              <w:t>Shpjegime:</w:t>
            </w:r>
            <w:r w:rsidR="00394D7C" w:rsidRPr="00CB1E50">
              <w:rPr>
                <w:rFonts w:ascii="Times New Roman" w:eastAsia="Times New Roman" w:hAnsi="Times New Roman" w:cs="Times New Roman"/>
                <w:bCs/>
                <w:i/>
                <w:color w:val="1F3864" w:themeColor="accent1" w:themeShade="80"/>
                <w:sz w:val="24"/>
                <w:szCs w:val="24"/>
                <w:lang w:val="sq-AL"/>
              </w:rPr>
              <w:t xml:space="preserve"> (</w:t>
            </w:r>
            <w:r w:rsidR="00A15FA4" w:rsidRPr="00CB1E50">
              <w:rPr>
                <w:rFonts w:ascii="Times New Roman" w:eastAsia="Times New Roman" w:hAnsi="Times New Roman" w:cs="Times New Roman"/>
                <w:bCs/>
                <w:i/>
                <w:color w:val="1F3864" w:themeColor="accent1" w:themeShade="80"/>
                <w:sz w:val="24"/>
                <w:szCs w:val="24"/>
                <w:lang w:val="sq-AL"/>
              </w:rPr>
              <w:t>Këtu struktura përgjegjëse organizative</w:t>
            </w:r>
            <w:r w:rsidR="00394D7C" w:rsidRPr="00CB1E50">
              <w:rPr>
                <w:rFonts w:ascii="Times New Roman" w:eastAsia="Times New Roman" w:hAnsi="Times New Roman" w:cs="Times New Roman"/>
                <w:bCs/>
                <w:i/>
                <w:color w:val="1F3864" w:themeColor="accent1" w:themeShade="80"/>
                <w:sz w:val="24"/>
                <w:szCs w:val="24"/>
                <w:lang w:val="sq-AL"/>
              </w:rPr>
              <w:t xml:space="preserve"> duhet të japë shpjegime që i vlerëson të rëndësishme për tu evidentuar e vlerësuar në kuadër të këtij treguesi)</w:t>
            </w:r>
          </w:p>
        </w:tc>
      </w:tr>
    </w:tbl>
    <w:p w14:paraId="66EEDAE7" w14:textId="068784C1" w:rsidR="00182D46" w:rsidRPr="00CB1E50" w:rsidRDefault="00182D46" w:rsidP="00CB1E50">
      <w:pPr>
        <w:spacing w:line="276" w:lineRule="auto"/>
        <w:rPr>
          <w:rFonts w:ascii="Times New Roman" w:hAnsi="Times New Roman" w:cs="Times New Roman"/>
          <w:sz w:val="24"/>
          <w:szCs w:val="24"/>
          <w:lang w:val="sq-AL"/>
        </w:rPr>
      </w:pPr>
    </w:p>
    <w:p w14:paraId="17FC8C40" w14:textId="4E9D2633" w:rsidR="00182D46" w:rsidRPr="00CB1E50" w:rsidRDefault="00182D46" w:rsidP="00CB1E50">
      <w:pPr>
        <w:spacing w:line="276" w:lineRule="auto"/>
        <w:rPr>
          <w:rFonts w:ascii="Times New Roman" w:hAnsi="Times New Roman" w:cs="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2819"/>
        <w:gridCol w:w="3006"/>
      </w:tblGrid>
      <w:tr w:rsidR="00182D46" w:rsidRPr="00CB1E50" w14:paraId="729E94E2" w14:textId="77777777" w:rsidTr="00182D46">
        <w:tc>
          <w:tcPr>
            <w:tcW w:w="9016" w:type="dxa"/>
            <w:gridSpan w:val="3"/>
            <w:shd w:val="clear" w:color="auto" w:fill="auto"/>
          </w:tcPr>
          <w:p w14:paraId="4B3D8C61" w14:textId="68D387A4"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4.A-b Respektimi i </w:t>
            </w:r>
            <w:proofErr w:type="spellStart"/>
            <w:r w:rsidRPr="00CB1E50">
              <w:rPr>
                <w:rFonts w:ascii="Times New Roman" w:eastAsia="Times New Roman" w:hAnsi="Times New Roman" w:cs="Times New Roman"/>
                <w:b/>
                <w:sz w:val="24"/>
                <w:szCs w:val="24"/>
                <w:lang w:val="sq-AL"/>
              </w:rPr>
              <w:t>konfidencialitetit</w:t>
            </w:r>
            <w:proofErr w:type="spellEnd"/>
            <w:r w:rsidRPr="00CB1E50">
              <w:rPr>
                <w:rFonts w:ascii="Times New Roman" w:eastAsia="Times New Roman" w:hAnsi="Times New Roman" w:cs="Times New Roman"/>
                <w:b/>
                <w:sz w:val="24"/>
                <w:szCs w:val="24"/>
                <w:lang w:val="sq-AL"/>
              </w:rPr>
              <w:t xml:space="preserve"> dhe mb</w:t>
            </w:r>
            <w:r w:rsidR="00EF09D1" w:rsidRPr="00CB1E50">
              <w:rPr>
                <w:rFonts w:ascii="Times New Roman" w:eastAsia="Times New Roman" w:hAnsi="Times New Roman" w:cs="Times New Roman"/>
                <w:b/>
                <w:sz w:val="24"/>
                <w:szCs w:val="24"/>
                <w:lang w:val="sq-AL"/>
              </w:rPr>
              <w:t>rojtjes së të dhënave personale</w:t>
            </w:r>
            <w:r w:rsidRPr="00CB1E50">
              <w:rPr>
                <w:rFonts w:ascii="Times New Roman" w:eastAsia="Times New Roman" w:hAnsi="Times New Roman" w:cs="Times New Roman"/>
                <w:b/>
                <w:sz w:val="24"/>
                <w:szCs w:val="24"/>
                <w:lang w:val="sq-AL"/>
              </w:rPr>
              <w:t xml:space="preserve"> </w:t>
            </w:r>
          </w:p>
          <w:p w14:paraId="133F3C4C"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p>
          <w:p w14:paraId="7BF8FCB5" w14:textId="77777777" w:rsidR="00182D46" w:rsidRPr="00CB1E50" w:rsidRDefault="00182D46" w:rsidP="00CB1E50">
            <w:pPr>
              <w:tabs>
                <w:tab w:val="left" w:pos="580"/>
              </w:tabs>
              <w:spacing w:after="120" w:line="276" w:lineRule="auto"/>
              <w:jc w:val="both"/>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Në këtë tregues vlerësohet aftësia e gjyqtarit për të treguar kujdesin maksimal për ruajtjen e </w:t>
            </w:r>
            <w:proofErr w:type="spellStart"/>
            <w:r w:rsidRPr="00CB1E50">
              <w:rPr>
                <w:rFonts w:ascii="Times New Roman" w:eastAsia="Times New Roman" w:hAnsi="Times New Roman" w:cs="Times New Roman"/>
                <w:b/>
                <w:sz w:val="24"/>
                <w:szCs w:val="24"/>
                <w:lang w:val="sq-AL"/>
              </w:rPr>
              <w:t>konfidencialitetit</w:t>
            </w:r>
            <w:proofErr w:type="spellEnd"/>
            <w:r w:rsidRPr="00CB1E50">
              <w:rPr>
                <w:rFonts w:ascii="Times New Roman" w:eastAsia="Times New Roman" w:hAnsi="Times New Roman" w:cs="Times New Roman"/>
                <w:b/>
                <w:sz w:val="24"/>
                <w:szCs w:val="24"/>
                <w:lang w:val="sq-AL"/>
              </w:rPr>
              <w:t xml:space="preserve"> dhe mbrojtjen e të dhënave personale në lidhje me informacionet dhe të dhënat për të cilat ai vihet në dijeni për shkak të funksionit.</w:t>
            </w:r>
          </w:p>
          <w:p w14:paraId="09DF94E7" w14:textId="3547417C" w:rsidR="00182D46" w:rsidRPr="00CB1E50" w:rsidRDefault="006F2EE9" w:rsidP="00CB1E50">
            <w:pPr>
              <w:tabs>
                <w:tab w:val="left" w:pos="580"/>
              </w:tabs>
              <w:spacing w:after="120" w:line="276" w:lineRule="auto"/>
              <w:jc w:val="both"/>
              <w:rPr>
                <w:rFonts w:ascii="Times New Roman" w:eastAsia="Times New Roman" w:hAnsi="Times New Roman" w:cs="Times New Roman"/>
                <w:b/>
                <w:i/>
                <w:color w:val="1F3864" w:themeColor="accent1" w:themeShade="80"/>
                <w:sz w:val="24"/>
                <w:szCs w:val="24"/>
                <w:lang w:val="sq-AL"/>
              </w:rPr>
            </w:pPr>
            <w:r w:rsidRPr="00CB1E50">
              <w:rPr>
                <w:rFonts w:ascii="Times New Roman" w:eastAsia="Times New Roman" w:hAnsi="Times New Roman" w:cs="Times New Roman"/>
                <w:b/>
                <w:i/>
                <w:color w:val="1F3864" w:themeColor="accent1" w:themeShade="80"/>
                <w:sz w:val="24"/>
                <w:szCs w:val="24"/>
                <w:lang w:val="sq-AL"/>
              </w:rPr>
              <w:t>Si e vlerëson</w:t>
            </w:r>
            <w:r w:rsidR="00724881" w:rsidRPr="00CB1E50">
              <w:rPr>
                <w:rFonts w:ascii="Times New Roman" w:eastAsia="Times New Roman" w:hAnsi="Times New Roman" w:cs="Times New Roman"/>
                <w:b/>
                <w:i/>
                <w:color w:val="1F3864" w:themeColor="accent1" w:themeShade="80"/>
                <w:sz w:val="24"/>
                <w:szCs w:val="24"/>
                <w:lang w:val="sq-AL"/>
              </w:rPr>
              <w:t xml:space="preserve"> struktura përgjegjëse organizative</w:t>
            </w:r>
            <w:r w:rsidR="00182D46" w:rsidRPr="00CB1E50">
              <w:rPr>
                <w:rFonts w:ascii="Times New Roman" w:eastAsia="Times New Roman" w:hAnsi="Times New Roman" w:cs="Times New Roman"/>
                <w:b/>
                <w:i/>
                <w:color w:val="1F3864" w:themeColor="accent1" w:themeShade="80"/>
                <w:sz w:val="24"/>
                <w:szCs w:val="24"/>
                <w:lang w:val="sq-AL"/>
              </w:rPr>
              <w:t xml:space="preserve"> aftësinë e tij në lidhje me respektimin e </w:t>
            </w:r>
            <w:proofErr w:type="spellStart"/>
            <w:r w:rsidR="00182D46" w:rsidRPr="00CB1E50">
              <w:rPr>
                <w:rFonts w:ascii="Times New Roman" w:eastAsia="Times New Roman" w:hAnsi="Times New Roman" w:cs="Times New Roman"/>
                <w:b/>
                <w:i/>
                <w:color w:val="1F3864" w:themeColor="accent1" w:themeShade="80"/>
                <w:sz w:val="24"/>
                <w:szCs w:val="24"/>
                <w:lang w:val="sq-AL"/>
              </w:rPr>
              <w:t>konfidencialitetit</w:t>
            </w:r>
            <w:proofErr w:type="spellEnd"/>
            <w:r w:rsidR="00182D46" w:rsidRPr="00CB1E50">
              <w:rPr>
                <w:rFonts w:ascii="Times New Roman" w:eastAsia="Times New Roman" w:hAnsi="Times New Roman" w:cs="Times New Roman"/>
                <w:b/>
                <w:i/>
                <w:color w:val="1F3864" w:themeColor="accent1" w:themeShade="80"/>
                <w:sz w:val="24"/>
                <w:szCs w:val="24"/>
                <w:lang w:val="sq-AL"/>
              </w:rPr>
              <w:t xml:space="preserve"> dhe mbrojtjen e të dhënave personale?</w:t>
            </w:r>
          </w:p>
          <w:p w14:paraId="084C4FD0" w14:textId="1283761D" w:rsidR="00394D7C" w:rsidRPr="00CB1E50" w:rsidRDefault="00394D7C" w:rsidP="00CB1E50">
            <w:pPr>
              <w:tabs>
                <w:tab w:val="left" w:pos="580"/>
              </w:tabs>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color w:val="1F3864" w:themeColor="accent1" w:themeShade="80"/>
                <w:sz w:val="24"/>
                <w:szCs w:val="24"/>
                <w:lang w:val="sq-AL"/>
              </w:rPr>
              <w:t>(</w:t>
            </w:r>
            <w:proofErr w:type="spellStart"/>
            <w:r w:rsidRPr="00CB1E50">
              <w:rPr>
                <w:rFonts w:ascii="Times New Roman" w:eastAsia="Times New Roman" w:hAnsi="Times New Roman" w:cs="Times New Roman"/>
                <w:b/>
                <w:i/>
                <w:color w:val="1F3864" w:themeColor="accent1" w:themeShade="80"/>
                <w:sz w:val="24"/>
                <w:szCs w:val="24"/>
                <w:lang w:val="sq-AL"/>
              </w:rPr>
              <w:t>Prezumohet</w:t>
            </w:r>
            <w:proofErr w:type="spellEnd"/>
            <w:r w:rsidRPr="00CB1E50">
              <w:rPr>
                <w:rFonts w:ascii="Times New Roman" w:eastAsia="Times New Roman" w:hAnsi="Times New Roman" w:cs="Times New Roman"/>
                <w:b/>
                <w:i/>
                <w:color w:val="1F3864" w:themeColor="accent1" w:themeShade="80"/>
                <w:sz w:val="24"/>
                <w:szCs w:val="24"/>
                <w:lang w:val="sq-AL"/>
              </w:rPr>
              <w:t xml:space="preserve"> se gjyqtari ka shkallë shumë të lartë aftësie lidhur me këtë tregues)</w:t>
            </w:r>
          </w:p>
        </w:tc>
      </w:tr>
      <w:tr w:rsidR="00182D46" w:rsidRPr="00CB1E50" w14:paraId="2CCAC4E0" w14:textId="77777777" w:rsidTr="00182D46">
        <w:tc>
          <w:tcPr>
            <w:tcW w:w="2830" w:type="dxa"/>
            <w:shd w:val="clear" w:color="auto" w:fill="BDD6EE"/>
          </w:tcPr>
          <w:p w14:paraId="48C29664"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E dobët</w:t>
            </w:r>
            <w:r w:rsidRPr="00CB1E50">
              <w:rPr>
                <w:rFonts w:ascii="Segoe UI Symbol" w:eastAsia="Times New Roman" w:hAnsi="Segoe UI Symbol" w:cs="Segoe UI Symbol"/>
                <w:b/>
                <w:sz w:val="24"/>
                <w:szCs w:val="24"/>
                <w:lang w:val="sq-AL"/>
              </w:rPr>
              <w:t>☐</w:t>
            </w:r>
          </w:p>
        </w:tc>
        <w:tc>
          <w:tcPr>
            <w:tcW w:w="2977" w:type="dxa"/>
            <w:shd w:val="clear" w:color="auto" w:fill="BDD6EE"/>
          </w:tcPr>
          <w:p w14:paraId="32AB8709" w14:textId="1293FD7E"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Mesatare </w:t>
            </w:r>
            <w:r w:rsidRPr="00CB1E50">
              <w:rPr>
                <w:rFonts w:ascii="Segoe UI Symbol" w:eastAsia="Times New Roman" w:hAnsi="Segoe UI Symbol" w:cs="Segoe UI Symbol"/>
                <w:b/>
                <w:sz w:val="24"/>
                <w:szCs w:val="24"/>
                <w:lang w:val="sq-AL"/>
              </w:rPr>
              <w:t>☐</w:t>
            </w:r>
          </w:p>
        </w:tc>
        <w:tc>
          <w:tcPr>
            <w:tcW w:w="3209" w:type="dxa"/>
            <w:shd w:val="clear" w:color="auto" w:fill="BDD6EE"/>
          </w:tcPr>
          <w:p w14:paraId="79682E72" w14:textId="25F2C34D"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E lartë</w:t>
            </w:r>
            <w:r w:rsidRPr="00CB1E50">
              <w:rPr>
                <w:rFonts w:ascii="Segoe UI Symbol" w:eastAsia="Times New Roman" w:hAnsi="Segoe UI Symbol" w:cs="Segoe UI Symbol"/>
                <w:b/>
                <w:sz w:val="24"/>
                <w:szCs w:val="24"/>
                <w:lang w:val="sq-AL"/>
              </w:rPr>
              <w:t>☐</w:t>
            </w:r>
          </w:p>
        </w:tc>
      </w:tr>
      <w:tr w:rsidR="00182D46" w:rsidRPr="00CB1E50" w14:paraId="7585B7A3" w14:textId="77777777" w:rsidTr="00182D46">
        <w:tc>
          <w:tcPr>
            <w:tcW w:w="9016" w:type="dxa"/>
            <w:gridSpan w:val="3"/>
            <w:shd w:val="clear" w:color="auto" w:fill="auto"/>
          </w:tcPr>
          <w:p w14:paraId="79EF89C8" w14:textId="0AE0906F" w:rsidR="00182D46" w:rsidRPr="00CB1E50" w:rsidRDefault="00182D46" w:rsidP="00CB1E50">
            <w:pPr>
              <w:tabs>
                <w:tab w:val="left" w:pos="580"/>
              </w:tabs>
              <w:spacing w:after="120" w:line="276" w:lineRule="auto"/>
              <w:rPr>
                <w:rFonts w:ascii="Times New Roman" w:eastAsia="Times New Roman" w:hAnsi="Times New Roman" w:cs="Times New Roman"/>
                <w:sz w:val="24"/>
                <w:szCs w:val="24"/>
                <w:lang w:val="sq-AL"/>
              </w:rPr>
            </w:pPr>
            <w:r w:rsidRPr="00CB1E50">
              <w:rPr>
                <w:rFonts w:ascii="Times New Roman" w:eastAsia="Times New Roman" w:hAnsi="Times New Roman" w:cs="Times New Roman"/>
                <w:b/>
                <w:sz w:val="24"/>
                <w:szCs w:val="24"/>
                <w:lang w:val="sq-AL"/>
              </w:rPr>
              <w:t>Shpjegime:</w:t>
            </w:r>
            <w:r w:rsidR="00394D7C" w:rsidRPr="00CB1E50">
              <w:rPr>
                <w:rFonts w:ascii="Times New Roman" w:eastAsia="Times New Roman" w:hAnsi="Times New Roman" w:cs="Times New Roman"/>
                <w:bCs/>
                <w:i/>
                <w:color w:val="1F3864" w:themeColor="accent1" w:themeShade="80"/>
                <w:sz w:val="24"/>
                <w:szCs w:val="24"/>
                <w:lang w:val="sq-AL"/>
              </w:rPr>
              <w:t xml:space="preserve"> (Këtu</w:t>
            </w:r>
            <w:r w:rsidR="006F2EE9" w:rsidRPr="00CB1E50">
              <w:rPr>
                <w:rFonts w:ascii="Times New Roman" w:eastAsia="Times New Roman" w:hAnsi="Times New Roman" w:cs="Times New Roman"/>
                <w:bCs/>
                <w:i/>
                <w:color w:val="1F3864" w:themeColor="accent1" w:themeShade="80"/>
                <w:sz w:val="24"/>
                <w:szCs w:val="24"/>
                <w:lang w:val="sq-AL"/>
              </w:rPr>
              <w:t xml:space="preserve"> struktura përgjegjëse organizative duhet të japë shpjegime që i vlerëson të rëndësishme për tu evidentuar e vlerësuar në kuadër të këtij treguesi)</w:t>
            </w:r>
            <w:r w:rsidR="00394D7C" w:rsidRPr="00CB1E50">
              <w:rPr>
                <w:rFonts w:ascii="Times New Roman" w:eastAsia="Times New Roman" w:hAnsi="Times New Roman" w:cs="Times New Roman"/>
                <w:bCs/>
                <w:i/>
                <w:color w:val="1F3864" w:themeColor="accent1" w:themeShade="80"/>
                <w:sz w:val="24"/>
                <w:szCs w:val="24"/>
                <w:lang w:val="sq-AL"/>
              </w:rPr>
              <w:t xml:space="preserve"> </w:t>
            </w:r>
          </w:p>
        </w:tc>
      </w:tr>
    </w:tbl>
    <w:p w14:paraId="7DCF6025" w14:textId="7310047B" w:rsidR="00182D46" w:rsidRDefault="00182D46" w:rsidP="00CB1E50">
      <w:pPr>
        <w:spacing w:line="276" w:lineRule="auto"/>
        <w:rPr>
          <w:rFonts w:ascii="Times New Roman" w:hAnsi="Times New Roman" w:cs="Times New Roman"/>
          <w:sz w:val="24"/>
          <w:szCs w:val="24"/>
          <w:lang w:val="sq-AL"/>
        </w:rPr>
      </w:pPr>
    </w:p>
    <w:p w14:paraId="24EEC032" w14:textId="77777777" w:rsidR="00CB1E50" w:rsidRDefault="00CB1E50" w:rsidP="00CB1E50">
      <w:pPr>
        <w:spacing w:line="276" w:lineRule="auto"/>
        <w:rPr>
          <w:rFonts w:ascii="Times New Roman" w:hAnsi="Times New Roman" w:cs="Times New Roman"/>
          <w:sz w:val="24"/>
          <w:szCs w:val="24"/>
          <w:lang w:val="sq-AL"/>
        </w:rPr>
      </w:pPr>
    </w:p>
    <w:p w14:paraId="764FF8D4" w14:textId="77777777" w:rsidR="00CB1E50" w:rsidRPr="00CB1E50" w:rsidRDefault="00CB1E50" w:rsidP="00CB1E50">
      <w:pPr>
        <w:spacing w:line="276" w:lineRule="auto"/>
        <w:rPr>
          <w:rFonts w:ascii="Times New Roman" w:hAnsi="Times New Roman" w:cs="Times New Roman"/>
          <w:sz w:val="24"/>
          <w:szCs w:val="24"/>
          <w:lang w:val="sq-AL"/>
        </w:rPr>
      </w:pPr>
    </w:p>
    <w:p w14:paraId="4888D181" w14:textId="38194D3E" w:rsidR="00182D46" w:rsidRPr="00CB1E50" w:rsidRDefault="00EF09D1" w:rsidP="00CB1E50">
      <w:pPr>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4.B Aftësia për të bashkëpunuar</w:t>
      </w:r>
      <w:r w:rsidR="00182D46" w:rsidRPr="00CB1E50">
        <w:rPr>
          <w:rFonts w:ascii="Times New Roman" w:eastAsia="Times New Roman" w:hAnsi="Times New Roman" w:cs="Times New Roman"/>
          <w:b/>
          <w:sz w:val="24"/>
          <w:szCs w:val="24"/>
          <w:lang w:val="sq-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72"/>
        <w:gridCol w:w="1688"/>
        <w:gridCol w:w="1772"/>
        <w:gridCol w:w="1622"/>
      </w:tblGrid>
      <w:tr w:rsidR="00182D46" w:rsidRPr="00CB1E50" w14:paraId="2912A19B" w14:textId="77777777" w:rsidTr="006F2EE9">
        <w:tc>
          <w:tcPr>
            <w:tcW w:w="9016" w:type="dxa"/>
            <w:gridSpan w:val="5"/>
            <w:shd w:val="clear" w:color="auto" w:fill="auto"/>
          </w:tcPr>
          <w:p w14:paraId="67AF537A" w14:textId="5E505C4C" w:rsidR="00182D46" w:rsidRPr="00CB1E50" w:rsidRDefault="00182D46" w:rsidP="00CB1E50">
            <w:pPr>
              <w:tabs>
                <w:tab w:val="left" w:pos="580"/>
              </w:tabs>
              <w:spacing w:after="120" w:line="276" w:lineRule="auto"/>
              <w:jc w:val="both"/>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lastRenderedPageBreak/>
              <w:t>4.B-a Shkalla e komunikimit dh</w:t>
            </w:r>
            <w:r w:rsidR="00394D7C" w:rsidRPr="00CB1E50">
              <w:rPr>
                <w:rFonts w:ascii="Times New Roman" w:eastAsia="Times New Roman" w:hAnsi="Times New Roman" w:cs="Times New Roman"/>
                <w:b/>
                <w:sz w:val="24"/>
                <w:szCs w:val="24"/>
                <w:lang w:val="sq-AL"/>
              </w:rPr>
              <w:t xml:space="preserve">e bashkëpunimit me kolegët, </w:t>
            </w:r>
            <w:r w:rsidRPr="00CB1E50">
              <w:rPr>
                <w:rFonts w:ascii="Times New Roman" w:eastAsia="Times New Roman" w:hAnsi="Times New Roman" w:cs="Times New Roman"/>
                <w:b/>
                <w:sz w:val="24"/>
                <w:szCs w:val="24"/>
                <w:lang w:val="sq-AL"/>
              </w:rPr>
              <w:t>shkëmbimi i njohurive dhe i përvojës profesionale</w:t>
            </w:r>
          </w:p>
          <w:p w14:paraId="4C226A21" w14:textId="77777777" w:rsidR="00182D46" w:rsidRPr="00CB1E50" w:rsidRDefault="00182D46" w:rsidP="00CB1E50">
            <w:pPr>
              <w:tabs>
                <w:tab w:val="left" w:pos="580"/>
              </w:tabs>
              <w:spacing w:after="120" w:line="276" w:lineRule="auto"/>
              <w:rPr>
                <w:rFonts w:ascii="Times New Roman" w:eastAsia="Times New Roman" w:hAnsi="Times New Roman" w:cs="Times New Roman"/>
                <w:b/>
                <w:sz w:val="24"/>
                <w:szCs w:val="24"/>
                <w:lang w:val="sq-AL"/>
              </w:rPr>
            </w:pPr>
          </w:p>
          <w:p w14:paraId="5F4E42A9" w14:textId="39020858" w:rsidR="00182D46" w:rsidRPr="00CB1E50" w:rsidRDefault="00182D46" w:rsidP="00CB1E50">
            <w:pPr>
              <w:tabs>
                <w:tab w:val="left" w:pos="580"/>
              </w:tabs>
              <w:spacing w:after="120" w:line="276" w:lineRule="auto"/>
              <w:jc w:val="both"/>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Në këtë tregues vlerësohet aftësia dhe </w:t>
            </w:r>
            <w:proofErr w:type="spellStart"/>
            <w:r w:rsidRPr="00CB1E50">
              <w:rPr>
                <w:rFonts w:ascii="Times New Roman" w:eastAsia="Times New Roman" w:hAnsi="Times New Roman" w:cs="Times New Roman"/>
                <w:b/>
                <w:sz w:val="24"/>
                <w:szCs w:val="24"/>
                <w:lang w:val="sq-AL"/>
              </w:rPr>
              <w:t>disponibiliteti</w:t>
            </w:r>
            <w:proofErr w:type="spellEnd"/>
            <w:r w:rsidRPr="00CB1E50">
              <w:rPr>
                <w:rFonts w:ascii="Times New Roman" w:eastAsia="Times New Roman" w:hAnsi="Times New Roman" w:cs="Times New Roman"/>
                <w:b/>
                <w:sz w:val="24"/>
                <w:szCs w:val="24"/>
                <w:lang w:val="sq-AL"/>
              </w:rPr>
              <w:t xml:space="preserve"> i gjyqtarit për të bashkëpunuar me kolegët</w:t>
            </w:r>
            <w:bookmarkStart w:id="5" w:name="_Hlk71047153"/>
            <w:r w:rsidR="00394D7C" w:rsidRPr="00CB1E50">
              <w:rPr>
                <w:rFonts w:ascii="Times New Roman" w:eastAsia="Times New Roman" w:hAnsi="Times New Roman" w:cs="Times New Roman"/>
                <w:sz w:val="24"/>
                <w:szCs w:val="24"/>
                <w:lang w:val="sq-AL"/>
              </w:rPr>
              <w:t xml:space="preserve"> </w:t>
            </w:r>
            <w:r w:rsidR="00394D7C" w:rsidRPr="00CB1E50">
              <w:rPr>
                <w:rFonts w:ascii="Times New Roman" w:eastAsia="Times New Roman" w:hAnsi="Times New Roman" w:cs="Times New Roman"/>
                <w:b/>
                <w:sz w:val="24"/>
                <w:szCs w:val="24"/>
                <w:lang w:val="sq-AL"/>
              </w:rPr>
              <w:t xml:space="preserve">në ushtrimin e detyrës duke </w:t>
            </w:r>
            <w:r w:rsidR="00CB1E50" w:rsidRPr="00CB1E50">
              <w:rPr>
                <w:rFonts w:ascii="Times New Roman" w:eastAsia="Times New Roman" w:hAnsi="Times New Roman" w:cs="Times New Roman"/>
                <w:b/>
                <w:sz w:val="24"/>
                <w:szCs w:val="24"/>
                <w:lang w:val="sq-AL"/>
              </w:rPr>
              <w:t>respektuar</w:t>
            </w:r>
            <w:r w:rsidR="00394D7C" w:rsidRPr="00CB1E50">
              <w:rPr>
                <w:rFonts w:ascii="Times New Roman" w:eastAsia="Times New Roman" w:hAnsi="Times New Roman" w:cs="Times New Roman"/>
                <w:b/>
                <w:sz w:val="24"/>
                <w:szCs w:val="24"/>
                <w:lang w:val="sq-AL"/>
              </w:rPr>
              <w:t xml:space="preserve"> mendimet e tyre. </w:t>
            </w:r>
            <w:bookmarkEnd w:id="5"/>
            <w:r w:rsidR="00394D7C" w:rsidRPr="00CB1E50">
              <w:rPr>
                <w:rFonts w:ascii="Times New Roman" w:eastAsia="Times New Roman" w:hAnsi="Times New Roman" w:cs="Times New Roman"/>
                <w:b/>
                <w:sz w:val="24"/>
                <w:szCs w:val="24"/>
                <w:lang w:val="sq-AL"/>
              </w:rPr>
              <w:t xml:space="preserve">Gjyqtari i komanduar duhet të kontribuojë në ngritjen e problematikave mbi çështje të caktuara, përmirësimin e legjislacionit, diskutimin rreth zbatimit të vendimeve të Këshillit, hartimin e </w:t>
            </w:r>
            <w:proofErr w:type="spellStart"/>
            <w:r w:rsidR="00EF09D1" w:rsidRPr="00CB1E50">
              <w:rPr>
                <w:rFonts w:ascii="Times New Roman" w:eastAsia="Times New Roman" w:hAnsi="Times New Roman" w:cs="Times New Roman"/>
                <w:b/>
                <w:sz w:val="24"/>
                <w:szCs w:val="24"/>
                <w:lang w:val="sq-AL"/>
              </w:rPr>
              <w:t>projekt</w:t>
            </w:r>
            <w:r w:rsidR="00394D7C" w:rsidRPr="00CB1E50">
              <w:rPr>
                <w:rFonts w:ascii="Times New Roman" w:eastAsia="Times New Roman" w:hAnsi="Times New Roman" w:cs="Times New Roman"/>
                <w:b/>
                <w:sz w:val="24"/>
                <w:szCs w:val="24"/>
                <w:lang w:val="sq-AL"/>
              </w:rPr>
              <w:t>akteve</w:t>
            </w:r>
            <w:proofErr w:type="spellEnd"/>
            <w:r w:rsidR="00394D7C" w:rsidRPr="00CB1E50">
              <w:rPr>
                <w:rFonts w:ascii="Times New Roman" w:eastAsia="Times New Roman" w:hAnsi="Times New Roman" w:cs="Times New Roman"/>
                <w:b/>
                <w:sz w:val="24"/>
                <w:szCs w:val="24"/>
                <w:lang w:val="sq-AL"/>
              </w:rPr>
              <w:t xml:space="preserve"> administrative dhe çdo çështje tjetër që lidhet me veprimtarinë pranë Këshillit. </w:t>
            </w:r>
            <w:r w:rsidR="00394D7C" w:rsidRPr="00CB1E50">
              <w:rPr>
                <w:rFonts w:ascii="Times New Roman" w:hAnsi="Times New Roman" w:cs="Times New Roman"/>
                <w:b/>
                <w:bCs/>
                <w:sz w:val="24"/>
                <w:szCs w:val="24"/>
                <w:lang w:val="sq-AL"/>
              </w:rPr>
              <w:t xml:space="preserve">Gjyqtari i komanduar </w:t>
            </w:r>
            <w:r w:rsidR="00394D7C" w:rsidRPr="00CB1E50">
              <w:rPr>
                <w:rFonts w:ascii="Times New Roman" w:eastAsia="Times New Roman" w:hAnsi="Times New Roman" w:cs="Times New Roman"/>
                <w:b/>
                <w:sz w:val="24"/>
                <w:szCs w:val="24"/>
                <w:lang w:val="sq-AL"/>
              </w:rPr>
              <w:t>duhet të tregojë gatishmëri për të ndarë me kolegët përvojën e përftuar në aktivitetet e ndryshme trajnuese.</w:t>
            </w:r>
            <w:r w:rsidRPr="00CB1E50">
              <w:rPr>
                <w:rFonts w:ascii="Times New Roman" w:eastAsia="Times New Roman" w:hAnsi="Times New Roman" w:cs="Times New Roman"/>
                <w:b/>
                <w:sz w:val="24"/>
                <w:szCs w:val="24"/>
                <w:lang w:val="sq-AL"/>
              </w:rPr>
              <w:t xml:space="preserve"> </w:t>
            </w:r>
          </w:p>
          <w:p w14:paraId="779EFB11" w14:textId="261C77D9" w:rsidR="00182D46" w:rsidRPr="00CB1E50" w:rsidRDefault="006F2EE9" w:rsidP="00CB1E50">
            <w:pPr>
              <w:tabs>
                <w:tab w:val="left" w:pos="580"/>
              </w:tabs>
              <w:spacing w:after="120" w:line="276" w:lineRule="auto"/>
              <w:jc w:val="both"/>
              <w:rPr>
                <w:rFonts w:ascii="Times New Roman" w:eastAsia="Times New Roman" w:hAnsi="Times New Roman" w:cs="Times New Roman"/>
                <w:b/>
                <w:i/>
                <w:sz w:val="24"/>
                <w:szCs w:val="24"/>
                <w:lang w:val="sq-AL"/>
              </w:rPr>
            </w:pPr>
            <w:r w:rsidRPr="00CB1E50">
              <w:rPr>
                <w:rFonts w:ascii="Times New Roman" w:eastAsia="Times New Roman" w:hAnsi="Times New Roman" w:cs="Times New Roman"/>
                <w:b/>
                <w:i/>
                <w:color w:val="1F3864" w:themeColor="accent1" w:themeShade="80"/>
                <w:sz w:val="24"/>
                <w:szCs w:val="24"/>
                <w:lang w:val="sq-AL"/>
              </w:rPr>
              <w:t xml:space="preserve">Si e vlerëson struktura përgjegjëse organizative  aftësinë e gjyqtarit të komanduar </w:t>
            </w:r>
            <w:r w:rsidR="00182D46" w:rsidRPr="00CB1E50">
              <w:rPr>
                <w:rFonts w:ascii="Times New Roman" w:eastAsia="Times New Roman" w:hAnsi="Times New Roman" w:cs="Times New Roman"/>
                <w:b/>
                <w:i/>
                <w:color w:val="1F3864" w:themeColor="accent1" w:themeShade="80"/>
                <w:sz w:val="24"/>
                <w:szCs w:val="24"/>
                <w:lang w:val="sq-AL"/>
              </w:rPr>
              <w:t>në lidhje me shkallën e komunikimi</w:t>
            </w:r>
            <w:r w:rsidR="009D4CA6" w:rsidRPr="00CB1E50">
              <w:rPr>
                <w:rFonts w:ascii="Times New Roman" w:eastAsia="Times New Roman" w:hAnsi="Times New Roman" w:cs="Times New Roman"/>
                <w:b/>
                <w:i/>
                <w:color w:val="1F3864" w:themeColor="accent1" w:themeShade="80"/>
                <w:sz w:val="24"/>
                <w:szCs w:val="24"/>
                <w:lang w:val="sq-AL"/>
              </w:rPr>
              <w:t xml:space="preserve">t, bashkëpunimin me kolegët, </w:t>
            </w:r>
            <w:r w:rsidR="00182D46" w:rsidRPr="00CB1E50">
              <w:rPr>
                <w:rFonts w:ascii="Times New Roman" w:eastAsia="Times New Roman" w:hAnsi="Times New Roman" w:cs="Times New Roman"/>
                <w:b/>
                <w:i/>
                <w:color w:val="1F3864" w:themeColor="accent1" w:themeShade="80"/>
                <w:sz w:val="24"/>
                <w:szCs w:val="24"/>
                <w:lang w:val="sq-AL"/>
              </w:rPr>
              <w:t>shkëmbimin e njohurive dhe përvojës profesionale?</w:t>
            </w:r>
          </w:p>
        </w:tc>
      </w:tr>
      <w:tr w:rsidR="00394D7C" w:rsidRPr="00CB1E50" w14:paraId="5F159C62" w14:textId="77777777" w:rsidTr="006F2EE9">
        <w:tc>
          <w:tcPr>
            <w:tcW w:w="1778" w:type="dxa"/>
            <w:shd w:val="clear" w:color="auto" w:fill="BDD6EE"/>
          </w:tcPr>
          <w:p w14:paraId="4ACE7679"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E dobët</w:t>
            </w:r>
            <w:r w:rsidRPr="00CB1E50">
              <w:rPr>
                <w:rFonts w:ascii="Segoe UI Symbol" w:eastAsia="Times New Roman" w:hAnsi="Segoe UI Symbol" w:cs="Segoe UI Symbol"/>
                <w:b/>
                <w:sz w:val="24"/>
                <w:szCs w:val="24"/>
                <w:lang w:val="sq-AL"/>
              </w:rPr>
              <w:t>☐</w:t>
            </w:r>
          </w:p>
        </w:tc>
        <w:tc>
          <w:tcPr>
            <w:tcW w:w="1833" w:type="dxa"/>
            <w:shd w:val="clear" w:color="auto" w:fill="BDD6EE"/>
          </w:tcPr>
          <w:p w14:paraId="6DA3DE84"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Nën mesataren</w:t>
            </w:r>
            <w:r w:rsidRPr="00CB1E50">
              <w:rPr>
                <w:rFonts w:ascii="Segoe UI Symbol" w:eastAsia="Times New Roman" w:hAnsi="Segoe UI Symbol" w:cs="Segoe UI Symbol"/>
                <w:b/>
                <w:sz w:val="24"/>
                <w:szCs w:val="24"/>
                <w:lang w:val="sq-AL"/>
              </w:rPr>
              <w:t>☐</w:t>
            </w:r>
          </w:p>
        </w:tc>
        <w:tc>
          <w:tcPr>
            <w:tcW w:w="1799" w:type="dxa"/>
            <w:shd w:val="clear" w:color="auto" w:fill="BDD6EE"/>
          </w:tcPr>
          <w:p w14:paraId="429C50A2" w14:textId="64A33A00" w:rsidR="00182D46" w:rsidRPr="00CB1E50" w:rsidRDefault="00394D7C"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Mesatare </w:t>
            </w:r>
            <w:r w:rsidR="00182D46" w:rsidRPr="00CB1E50">
              <w:rPr>
                <w:rFonts w:ascii="Segoe UI Symbol" w:eastAsia="Times New Roman" w:hAnsi="Segoe UI Symbol" w:cs="Segoe UI Symbol"/>
                <w:b/>
                <w:sz w:val="24"/>
                <w:szCs w:val="24"/>
                <w:lang w:val="sq-AL"/>
              </w:rPr>
              <w:t>☐</w:t>
            </w:r>
          </w:p>
        </w:tc>
        <w:tc>
          <w:tcPr>
            <w:tcW w:w="1833" w:type="dxa"/>
            <w:shd w:val="clear" w:color="auto" w:fill="BDD6EE"/>
          </w:tcPr>
          <w:p w14:paraId="01CE393D"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Mbi mesataren</w:t>
            </w:r>
            <w:r w:rsidRPr="00CB1E50">
              <w:rPr>
                <w:rFonts w:ascii="Segoe UI Symbol" w:eastAsia="Times New Roman" w:hAnsi="Segoe UI Symbol" w:cs="Segoe UI Symbol"/>
                <w:b/>
                <w:sz w:val="24"/>
                <w:szCs w:val="24"/>
                <w:lang w:val="sq-AL"/>
              </w:rPr>
              <w:t>☐</w:t>
            </w:r>
          </w:p>
        </w:tc>
        <w:tc>
          <w:tcPr>
            <w:tcW w:w="1773" w:type="dxa"/>
            <w:shd w:val="clear" w:color="auto" w:fill="BDD6EE"/>
          </w:tcPr>
          <w:p w14:paraId="5F76793A" w14:textId="77777777" w:rsidR="00182D46" w:rsidRPr="00CB1E50" w:rsidRDefault="00182D46"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Shumë e lartë</w:t>
            </w:r>
            <w:r w:rsidRPr="00CB1E50">
              <w:rPr>
                <w:rFonts w:ascii="Segoe UI Symbol" w:eastAsia="Times New Roman" w:hAnsi="Segoe UI Symbol" w:cs="Segoe UI Symbol"/>
                <w:b/>
                <w:sz w:val="24"/>
                <w:szCs w:val="24"/>
                <w:lang w:val="sq-AL"/>
              </w:rPr>
              <w:t>☐</w:t>
            </w:r>
          </w:p>
        </w:tc>
      </w:tr>
      <w:tr w:rsidR="00182D46" w:rsidRPr="00CB1E50" w14:paraId="0CF3A691" w14:textId="77777777" w:rsidTr="006F2EE9">
        <w:tc>
          <w:tcPr>
            <w:tcW w:w="9016" w:type="dxa"/>
            <w:gridSpan w:val="5"/>
            <w:shd w:val="clear" w:color="auto" w:fill="auto"/>
          </w:tcPr>
          <w:p w14:paraId="5B1D452D" w14:textId="541398CE" w:rsidR="00182D46" w:rsidRPr="00CB1E50" w:rsidRDefault="00182D46" w:rsidP="00CB1E50">
            <w:pPr>
              <w:tabs>
                <w:tab w:val="left" w:pos="580"/>
              </w:tabs>
              <w:spacing w:after="120" w:line="276" w:lineRule="auto"/>
              <w:rPr>
                <w:rFonts w:ascii="Times New Roman" w:eastAsia="Times New Roman" w:hAnsi="Times New Roman" w:cs="Times New Roman"/>
                <w:sz w:val="24"/>
                <w:szCs w:val="24"/>
                <w:lang w:val="sq-AL"/>
              </w:rPr>
            </w:pPr>
            <w:r w:rsidRPr="00CB1E50">
              <w:rPr>
                <w:rFonts w:ascii="Times New Roman" w:eastAsia="Times New Roman" w:hAnsi="Times New Roman" w:cs="Times New Roman"/>
                <w:b/>
                <w:sz w:val="24"/>
                <w:szCs w:val="24"/>
                <w:lang w:val="sq-AL"/>
              </w:rPr>
              <w:t>Shpjegime:</w:t>
            </w:r>
            <w:r w:rsidR="00394D7C" w:rsidRPr="00CB1E50">
              <w:rPr>
                <w:rFonts w:ascii="Times New Roman" w:eastAsia="Times New Roman" w:hAnsi="Times New Roman" w:cs="Times New Roman"/>
                <w:bCs/>
                <w:i/>
                <w:color w:val="1F3864" w:themeColor="accent1" w:themeShade="80"/>
                <w:sz w:val="24"/>
                <w:szCs w:val="24"/>
                <w:lang w:val="sq-AL"/>
              </w:rPr>
              <w:t xml:space="preserve"> </w:t>
            </w:r>
            <w:r w:rsidR="006F2EE9" w:rsidRPr="00CB1E50">
              <w:rPr>
                <w:rFonts w:ascii="Times New Roman" w:eastAsia="Times New Roman" w:hAnsi="Times New Roman" w:cs="Times New Roman"/>
                <w:bCs/>
                <w:i/>
                <w:color w:val="1F3864" w:themeColor="accent1" w:themeShade="80"/>
                <w:sz w:val="24"/>
                <w:szCs w:val="24"/>
                <w:lang w:val="sq-AL"/>
              </w:rPr>
              <w:t>(Këtu struktura përgjegjëse organizative duhet të japë shpjegime që i vlerëson të rëndësishme për tu evidentuar e vlerësuar në kuadër të këtij treguesi</w:t>
            </w:r>
            <w:r w:rsidR="00394D7C" w:rsidRPr="00CB1E50">
              <w:rPr>
                <w:rFonts w:ascii="Times New Roman" w:eastAsia="Times New Roman" w:hAnsi="Times New Roman" w:cs="Times New Roman"/>
                <w:bCs/>
                <w:i/>
                <w:color w:val="1F3864" w:themeColor="accent1" w:themeShade="80"/>
                <w:sz w:val="24"/>
                <w:szCs w:val="24"/>
                <w:lang w:val="sq-AL"/>
              </w:rPr>
              <w:t>)</w:t>
            </w:r>
          </w:p>
        </w:tc>
      </w:tr>
    </w:tbl>
    <w:p w14:paraId="397F3215" w14:textId="7DD02462" w:rsidR="00B814E1" w:rsidRPr="00CB1E50" w:rsidRDefault="00B814E1" w:rsidP="00CB1E50">
      <w:pPr>
        <w:spacing w:line="276" w:lineRule="auto"/>
        <w:rPr>
          <w:rFonts w:ascii="Times New Roman" w:hAnsi="Times New Roman" w:cs="Times New Roman"/>
          <w:sz w:val="24"/>
          <w:szCs w:val="24"/>
          <w:lang w:val="sq-AL"/>
        </w:rPr>
      </w:pPr>
    </w:p>
    <w:p w14:paraId="50B1A39B" w14:textId="21CBC5AC" w:rsidR="00182D46" w:rsidRPr="00CB1E50" w:rsidRDefault="00182D46" w:rsidP="00CB1E50">
      <w:pPr>
        <w:spacing w:line="276" w:lineRule="auto"/>
        <w:rPr>
          <w:rFonts w:ascii="Times New Roman" w:hAnsi="Times New Roman" w:cs="Times New Roman"/>
          <w:sz w:val="24"/>
          <w:szCs w:val="24"/>
          <w:lang w:val="sq-AL"/>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71"/>
        <w:gridCol w:w="1871"/>
        <w:gridCol w:w="1871"/>
        <w:gridCol w:w="1019"/>
      </w:tblGrid>
      <w:tr w:rsidR="00B814E1" w:rsidRPr="00CB1E50" w14:paraId="7C67346F" w14:textId="77777777" w:rsidTr="00CB1E50">
        <w:tc>
          <w:tcPr>
            <w:tcW w:w="8500" w:type="dxa"/>
            <w:gridSpan w:val="5"/>
            <w:tcBorders>
              <w:top w:val="single" w:sz="4" w:space="0" w:color="auto"/>
              <w:left w:val="single" w:sz="4" w:space="0" w:color="auto"/>
              <w:bottom w:val="single" w:sz="4" w:space="0" w:color="auto"/>
              <w:right w:val="single" w:sz="4" w:space="0" w:color="auto"/>
            </w:tcBorders>
            <w:shd w:val="clear" w:color="auto" w:fill="auto"/>
          </w:tcPr>
          <w:p w14:paraId="35B48BB1" w14:textId="1177A00D" w:rsidR="00B814E1" w:rsidRPr="00CB1E50" w:rsidRDefault="009D4CA6" w:rsidP="00CB1E50">
            <w:pPr>
              <w:tabs>
                <w:tab w:val="left" w:pos="580"/>
              </w:tabs>
              <w:spacing w:after="120" w:line="276" w:lineRule="auto"/>
              <w:rPr>
                <w:rFonts w:ascii="Times New Roman" w:eastAsia="Times New Roman" w:hAnsi="Times New Roman" w:cs="Times New Roman"/>
                <w:b/>
                <w:color w:val="FF0000"/>
                <w:sz w:val="24"/>
                <w:szCs w:val="24"/>
                <w:lang w:val="sq-AL"/>
              </w:rPr>
            </w:pPr>
            <w:r w:rsidRPr="00CB1E50">
              <w:rPr>
                <w:rFonts w:ascii="Times New Roman" w:eastAsia="Times New Roman" w:hAnsi="Times New Roman" w:cs="Times New Roman"/>
                <w:b/>
                <w:sz w:val="24"/>
                <w:szCs w:val="24"/>
                <w:lang w:val="sq-AL"/>
              </w:rPr>
              <w:t xml:space="preserve">4.B-c. </w:t>
            </w:r>
            <w:r w:rsidR="0028088D" w:rsidRPr="00CB1E50">
              <w:rPr>
                <w:rFonts w:ascii="Times New Roman" w:hAnsi="Times New Roman" w:cs="Times New Roman"/>
                <w:b/>
                <w:sz w:val="24"/>
                <w:szCs w:val="24"/>
                <w:lang w:val="sq-AL"/>
              </w:rPr>
              <w:t>Aftësia për të bashkëpunuar dhe për të reaguar me efikasitet në rast nevoje</w:t>
            </w:r>
          </w:p>
          <w:p w14:paraId="61A95A9C" w14:textId="77777777" w:rsidR="0028088D" w:rsidRPr="00CB1E50" w:rsidRDefault="0028088D" w:rsidP="00CB1E50">
            <w:pPr>
              <w:pStyle w:val="ListParagraph"/>
              <w:spacing w:after="120" w:line="276" w:lineRule="auto"/>
              <w:ind w:left="0"/>
              <w:jc w:val="both"/>
              <w:rPr>
                <w:rFonts w:ascii="Times New Roman" w:hAnsi="Times New Roman" w:cs="Times New Roman"/>
                <w:sz w:val="24"/>
                <w:szCs w:val="24"/>
                <w:lang w:val="sq-AL"/>
              </w:rPr>
            </w:pPr>
          </w:p>
          <w:p w14:paraId="03F12F0F" w14:textId="56A70CF8" w:rsidR="0028088D" w:rsidRPr="00CB1E50" w:rsidRDefault="0028088D" w:rsidP="00CB1E50">
            <w:pPr>
              <w:pStyle w:val="ListParagraph"/>
              <w:spacing w:after="120" w:line="276" w:lineRule="auto"/>
              <w:ind w:left="0"/>
              <w:jc w:val="both"/>
              <w:rPr>
                <w:rFonts w:ascii="Times New Roman" w:hAnsi="Times New Roman" w:cs="Times New Roman"/>
                <w:b/>
                <w:sz w:val="24"/>
                <w:szCs w:val="24"/>
                <w:lang w:val="sq-AL"/>
              </w:rPr>
            </w:pPr>
            <w:r w:rsidRPr="00CB1E50">
              <w:rPr>
                <w:rFonts w:ascii="Times New Roman" w:hAnsi="Times New Roman" w:cs="Times New Roman"/>
                <w:b/>
                <w:sz w:val="24"/>
                <w:szCs w:val="24"/>
                <w:lang w:val="sq-AL"/>
              </w:rPr>
              <w:t xml:space="preserve">Gjyqtari i komanduar duhet të tregojë aftësi për të qenë bashkëpunues, për të reaguar me efikasitet në raste të shfaqjes së problemeve apo vështirësive gjatë punës, duke ruajtur qetësinë, etikën dhe duke synuar zgjidhjen e menjëhershme dhe efektive të konfliktit. Në këtë aspekt vlerësohet veçanërisht marrëdhënia korrekte e gjyqtarit të komanduar me anëtarët e Këshillit, strukturat drejtuese dhe administratën e Këshillit, aftësia e tij për të shmangur situata konflikti apo për të ofruar zgjidhje të tyre nëse është e nevojshme. Kjo mënyrë sjelljeje nxit marrëdhëniet bashkëpunuese në Këshill duke krijuar një ambient pune harmonik dhe produktiv. </w:t>
            </w:r>
          </w:p>
          <w:p w14:paraId="783DF830" w14:textId="5E8D8D4B" w:rsidR="00B814E1" w:rsidRPr="00CB1E50" w:rsidRDefault="00010F68" w:rsidP="00CB1E50">
            <w:pPr>
              <w:tabs>
                <w:tab w:val="left" w:pos="580"/>
              </w:tabs>
              <w:spacing w:after="120" w:line="276" w:lineRule="auto"/>
              <w:jc w:val="both"/>
              <w:rPr>
                <w:rFonts w:ascii="Times New Roman" w:eastAsia="Times New Roman" w:hAnsi="Times New Roman" w:cs="Times New Roman"/>
                <w:b/>
                <w:i/>
                <w:sz w:val="24"/>
                <w:szCs w:val="24"/>
                <w:lang w:val="sq-AL"/>
              </w:rPr>
            </w:pPr>
            <w:r w:rsidRPr="00CB1E50">
              <w:rPr>
                <w:rFonts w:ascii="Times New Roman" w:eastAsia="Times New Roman" w:hAnsi="Times New Roman" w:cs="Times New Roman"/>
                <w:b/>
                <w:i/>
                <w:color w:val="1F3864" w:themeColor="accent1" w:themeShade="80"/>
                <w:sz w:val="24"/>
                <w:szCs w:val="24"/>
                <w:lang w:val="sq-AL"/>
              </w:rPr>
              <w:t xml:space="preserve">Si e vlerëson struktura përgjegjëse organizative </w:t>
            </w:r>
            <w:r w:rsidR="00B814E1" w:rsidRPr="00CB1E50">
              <w:rPr>
                <w:rFonts w:ascii="Times New Roman" w:eastAsia="Times New Roman" w:hAnsi="Times New Roman" w:cs="Times New Roman"/>
                <w:b/>
                <w:i/>
                <w:color w:val="1F3864" w:themeColor="accent1" w:themeShade="80"/>
                <w:sz w:val="24"/>
                <w:szCs w:val="24"/>
                <w:lang w:val="sq-AL"/>
              </w:rPr>
              <w:t>aftësin</w:t>
            </w:r>
            <w:r w:rsidRPr="00CB1E50">
              <w:rPr>
                <w:rFonts w:ascii="Times New Roman" w:eastAsia="Times New Roman" w:hAnsi="Times New Roman" w:cs="Times New Roman"/>
                <w:b/>
                <w:i/>
                <w:color w:val="1F3864" w:themeColor="accent1" w:themeShade="80"/>
                <w:sz w:val="24"/>
                <w:szCs w:val="24"/>
                <w:lang w:val="sq-AL"/>
              </w:rPr>
              <w:t>ë e gjyqtarit të komanduar</w:t>
            </w:r>
            <w:r w:rsidR="00B814E1" w:rsidRPr="00CB1E50">
              <w:rPr>
                <w:rFonts w:ascii="Times New Roman" w:eastAsia="Times New Roman" w:hAnsi="Times New Roman" w:cs="Times New Roman"/>
                <w:b/>
                <w:i/>
                <w:color w:val="1F3864" w:themeColor="accent1" w:themeShade="80"/>
                <w:sz w:val="24"/>
                <w:szCs w:val="24"/>
                <w:lang w:val="sq-AL"/>
              </w:rPr>
              <w:t xml:space="preserve"> </w:t>
            </w:r>
            <w:r w:rsidR="00EF09D1" w:rsidRPr="00CB1E50">
              <w:rPr>
                <w:rFonts w:ascii="Times New Roman" w:eastAsia="Times New Roman" w:hAnsi="Times New Roman" w:cs="Times New Roman"/>
                <w:b/>
                <w:i/>
                <w:color w:val="1F3864" w:themeColor="accent1" w:themeShade="80"/>
                <w:sz w:val="24"/>
                <w:szCs w:val="24"/>
                <w:lang w:val="sq-AL"/>
              </w:rPr>
              <w:t>për të bashkëpunuar dhe reaguar me efikasitet ne rast nevoje?</w:t>
            </w:r>
          </w:p>
        </w:tc>
      </w:tr>
      <w:tr w:rsidR="00B814E1" w:rsidRPr="00CB1E50" w14:paraId="2A155D38" w14:textId="77777777" w:rsidTr="00CB1E50">
        <w:tc>
          <w:tcPr>
            <w:tcW w:w="1868" w:type="dxa"/>
            <w:shd w:val="clear" w:color="auto" w:fill="BDD6EE"/>
          </w:tcPr>
          <w:p w14:paraId="1E536EDA" w14:textId="77777777" w:rsidR="00B814E1" w:rsidRPr="00CB1E50" w:rsidRDefault="00B814E1"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E dobët</w:t>
            </w:r>
            <w:r w:rsidRPr="00CB1E50">
              <w:rPr>
                <w:rFonts w:ascii="Segoe UI Symbol" w:eastAsia="Times New Roman" w:hAnsi="Segoe UI Symbol" w:cs="Segoe UI Symbol"/>
                <w:b/>
                <w:sz w:val="24"/>
                <w:szCs w:val="24"/>
                <w:lang w:val="sq-AL"/>
              </w:rPr>
              <w:t>☐</w:t>
            </w:r>
          </w:p>
        </w:tc>
        <w:tc>
          <w:tcPr>
            <w:tcW w:w="1871" w:type="dxa"/>
            <w:shd w:val="clear" w:color="auto" w:fill="BDD6EE"/>
          </w:tcPr>
          <w:p w14:paraId="01D063A9" w14:textId="77777777" w:rsidR="00B814E1" w:rsidRPr="00CB1E50" w:rsidRDefault="00B814E1"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Nën mesataren</w:t>
            </w:r>
            <w:r w:rsidRPr="00CB1E50">
              <w:rPr>
                <w:rFonts w:ascii="Segoe UI Symbol" w:eastAsia="Times New Roman" w:hAnsi="Segoe UI Symbol" w:cs="Segoe UI Symbol"/>
                <w:b/>
                <w:sz w:val="24"/>
                <w:szCs w:val="24"/>
                <w:lang w:val="sq-AL"/>
              </w:rPr>
              <w:t>☐</w:t>
            </w:r>
          </w:p>
        </w:tc>
        <w:tc>
          <w:tcPr>
            <w:tcW w:w="1871" w:type="dxa"/>
            <w:shd w:val="clear" w:color="auto" w:fill="BDD6EE"/>
          </w:tcPr>
          <w:p w14:paraId="328C024B" w14:textId="53A69F76" w:rsidR="00B814E1" w:rsidRPr="00CB1E50" w:rsidRDefault="0028088D"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Mesatare </w:t>
            </w:r>
            <w:r w:rsidR="00B814E1" w:rsidRPr="00CB1E50">
              <w:rPr>
                <w:rFonts w:ascii="Segoe UI Symbol" w:eastAsia="Times New Roman" w:hAnsi="Segoe UI Symbol" w:cs="Segoe UI Symbol"/>
                <w:b/>
                <w:sz w:val="24"/>
                <w:szCs w:val="24"/>
                <w:lang w:val="sq-AL"/>
              </w:rPr>
              <w:t>☐</w:t>
            </w:r>
          </w:p>
        </w:tc>
        <w:tc>
          <w:tcPr>
            <w:tcW w:w="1871" w:type="dxa"/>
            <w:shd w:val="clear" w:color="auto" w:fill="BDD6EE"/>
          </w:tcPr>
          <w:p w14:paraId="4040BE0E" w14:textId="77777777" w:rsidR="00B814E1" w:rsidRPr="00CB1E50" w:rsidRDefault="00B814E1"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Mbi mesataren</w:t>
            </w:r>
            <w:r w:rsidRPr="00CB1E50">
              <w:rPr>
                <w:rFonts w:ascii="Segoe UI Symbol" w:eastAsia="Times New Roman" w:hAnsi="Segoe UI Symbol" w:cs="Segoe UI Symbol"/>
                <w:b/>
                <w:sz w:val="24"/>
                <w:szCs w:val="24"/>
                <w:lang w:val="sq-AL"/>
              </w:rPr>
              <w:t>☐</w:t>
            </w:r>
          </w:p>
        </w:tc>
        <w:tc>
          <w:tcPr>
            <w:tcW w:w="1019" w:type="dxa"/>
            <w:shd w:val="clear" w:color="auto" w:fill="BDD6EE"/>
          </w:tcPr>
          <w:p w14:paraId="0EC80285" w14:textId="77777777" w:rsidR="00B814E1" w:rsidRPr="00CB1E50" w:rsidRDefault="00B814E1" w:rsidP="00CB1E50">
            <w:pPr>
              <w:tabs>
                <w:tab w:val="left" w:pos="580"/>
              </w:tabs>
              <w:spacing w:after="120" w:line="276" w:lineRule="auto"/>
              <w:jc w:val="center"/>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Shumë e lartë</w:t>
            </w:r>
            <w:r w:rsidRPr="00CB1E50">
              <w:rPr>
                <w:rFonts w:ascii="Segoe UI Symbol" w:eastAsia="Times New Roman" w:hAnsi="Segoe UI Symbol" w:cs="Segoe UI Symbol"/>
                <w:b/>
                <w:sz w:val="24"/>
                <w:szCs w:val="24"/>
                <w:lang w:val="sq-AL"/>
              </w:rPr>
              <w:t>☐</w:t>
            </w:r>
          </w:p>
        </w:tc>
      </w:tr>
      <w:tr w:rsidR="00B814E1" w:rsidRPr="00CB1E50" w14:paraId="480D5A2F" w14:textId="77777777" w:rsidTr="00CB1E50">
        <w:tc>
          <w:tcPr>
            <w:tcW w:w="8500" w:type="dxa"/>
            <w:gridSpan w:val="5"/>
            <w:shd w:val="clear" w:color="auto" w:fill="auto"/>
          </w:tcPr>
          <w:p w14:paraId="10A5E9F7" w14:textId="12253034" w:rsidR="00B814E1" w:rsidRPr="00CB1E50" w:rsidRDefault="00B814E1" w:rsidP="00CB1E50">
            <w:pPr>
              <w:tabs>
                <w:tab w:val="left" w:pos="580"/>
              </w:tabs>
              <w:spacing w:after="120" w:line="276" w:lineRule="auto"/>
              <w:jc w:val="both"/>
              <w:rPr>
                <w:rFonts w:ascii="Times New Roman" w:eastAsia="Times New Roman" w:hAnsi="Times New Roman" w:cs="Times New Roman"/>
                <w:sz w:val="24"/>
                <w:szCs w:val="24"/>
                <w:lang w:val="sq-AL"/>
              </w:rPr>
            </w:pPr>
            <w:r w:rsidRPr="00CB1E50">
              <w:rPr>
                <w:rFonts w:ascii="Times New Roman" w:eastAsia="Times New Roman" w:hAnsi="Times New Roman" w:cs="Times New Roman"/>
                <w:b/>
                <w:sz w:val="24"/>
                <w:szCs w:val="24"/>
                <w:lang w:val="sq-AL"/>
              </w:rPr>
              <w:t>Shpjegime:</w:t>
            </w:r>
            <w:r w:rsidR="0028088D" w:rsidRPr="00CB1E50">
              <w:rPr>
                <w:rFonts w:ascii="Times New Roman" w:eastAsia="Times New Roman" w:hAnsi="Times New Roman" w:cs="Times New Roman"/>
                <w:bCs/>
                <w:i/>
                <w:color w:val="1F3864" w:themeColor="accent1" w:themeShade="80"/>
                <w:sz w:val="24"/>
                <w:szCs w:val="24"/>
                <w:lang w:val="sq-AL"/>
              </w:rPr>
              <w:t xml:space="preserve"> (</w:t>
            </w:r>
            <w:r w:rsidR="00010F68" w:rsidRPr="00CB1E50">
              <w:rPr>
                <w:rFonts w:ascii="Times New Roman" w:eastAsia="Times New Roman" w:hAnsi="Times New Roman" w:cs="Times New Roman"/>
                <w:bCs/>
                <w:i/>
                <w:color w:val="1F3864" w:themeColor="accent1" w:themeShade="80"/>
                <w:sz w:val="24"/>
                <w:szCs w:val="24"/>
                <w:lang w:val="sq-AL"/>
              </w:rPr>
              <w:t>Këtu struktura përgjegjëse organizative</w:t>
            </w:r>
            <w:r w:rsidR="0028088D" w:rsidRPr="00CB1E50">
              <w:rPr>
                <w:rFonts w:ascii="Times New Roman" w:eastAsia="Times New Roman" w:hAnsi="Times New Roman" w:cs="Times New Roman"/>
                <w:bCs/>
                <w:i/>
                <w:color w:val="1F3864" w:themeColor="accent1" w:themeShade="80"/>
                <w:sz w:val="24"/>
                <w:szCs w:val="24"/>
                <w:lang w:val="sq-AL"/>
              </w:rPr>
              <w:t xml:space="preserve"> duhet të japë shpjegime që i vlerëson të rëndësishme për tu evidentuar e vlerësuar në kuadër të këtij treguesi)</w:t>
            </w:r>
          </w:p>
        </w:tc>
      </w:tr>
    </w:tbl>
    <w:p w14:paraId="6E5416F0" w14:textId="77777777" w:rsidR="00CB1E50" w:rsidRPr="00CB1E50" w:rsidRDefault="00CB1E50" w:rsidP="00CB1E50">
      <w:pPr>
        <w:spacing w:line="276" w:lineRule="auto"/>
        <w:rPr>
          <w:rFonts w:ascii="Times New Roman" w:hAnsi="Times New Roman" w:cs="Times New Roman"/>
          <w:sz w:val="24"/>
          <w:szCs w:val="24"/>
          <w:lang w:val="sq-AL"/>
        </w:rPr>
      </w:pPr>
    </w:p>
    <w:p w14:paraId="1F41CD10" w14:textId="12E1AB04" w:rsidR="00182D46" w:rsidRPr="00CB1E50" w:rsidRDefault="00010F68" w:rsidP="00CB1E50">
      <w:pPr>
        <w:spacing w:after="160" w:line="276" w:lineRule="auto"/>
        <w:rPr>
          <w:rFonts w:ascii="Times New Roman" w:eastAsia="Times New Roman" w:hAnsi="Times New Roman" w:cs="Times New Roman"/>
          <w:b/>
          <w:i/>
          <w:color w:val="1F3864" w:themeColor="accent1" w:themeShade="80"/>
          <w:w w:val="99"/>
          <w:sz w:val="24"/>
          <w:szCs w:val="24"/>
          <w:lang w:val="sq-AL"/>
        </w:rPr>
      </w:pPr>
      <w:r w:rsidRPr="00CB1E50">
        <w:rPr>
          <w:rFonts w:ascii="Times New Roman" w:eastAsia="Times New Roman" w:hAnsi="Times New Roman" w:cs="Times New Roman"/>
          <w:b/>
          <w:i/>
          <w:color w:val="1F3864" w:themeColor="accent1" w:themeShade="80"/>
          <w:w w:val="99"/>
          <w:sz w:val="24"/>
          <w:szCs w:val="24"/>
          <w:lang w:val="sq-AL"/>
        </w:rPr>
        <w:t>Për t’u plotësuar nga struktura përgjegjëse organizative</w:t>
      </w:r>
    </w:p>
    <w:p w14:paraId="77C4CA2B" w14:textId="2186A037" w:rsidR="00EF09D1" w:rsidRPr="00CB1E50" w:rsidRDefault="00EF09D1" w:rsidP="00CB1E50">
      <w:pPr>
        <w:spacing w:after="120" w:line="276" w:lineRule="auto"/>
        <w:jc w:val="both"/>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lastRenderedPageBreak/>
        <w:t>Struktura përgjegjëse organizative : (</w:t>
      </w:r>
      <w:r w:rsidRPr="00CB1E50">
        <w:rPr>
          <w:rFonts w:ascii="Times New Roman" w:eastAsia="Times New Roman" w:hAnsi="Times New Roman" w:cs="Times New Roman"/>
          <w:b/>
          <w:i/>
          <w:color w:val="1F3864" w:themeColor="accent1" w:themeShade="80"/>
          <w:sz w:val="24"/>
          <w:szCs w:val="24"/>
          <w:lang w:val="sq-AL"/>
        </w:rPr>
        <w:t>Komisioni i përhershëm/i përkohshëm….etj</w:t>
      </w:r>
      <w:r w:rsidR="00CB1E50">
        <w:rPr>
          <w:rFonts w:ascii="Times New Roman" w:eastAsia="Times New Roman" w:hAnsi="Times New Roman" w:cs="Times New Roman"/>
          <w:b/>
          <w:color w:val="1F3864" w:themeColor="accent1" w:themeShade="80"/>
          <w:sz w:val="24"/>
          <w:szCs w:val="24"/>
          <w:lang w:val="sq-AL"/>
        </w:rPr>
        <w:t>.)</w:t>
      </w:r>
    </w:p>
    <w:p w14:paraId="60947A1F" w14:textId="77777777" w:rsidR="00EF09D1" w:rsidRPr="00CB1E50" w:rsidRDefault="00EF09D1" w:rsidP="00CB1E50">
      <w:pPr>
        <w:spacing w:after="120" w:line="276" w:lineRule="auto"/>
        <w:rPr>
          <w:rFonts w:ascii="Times New Roman" w:eastAsia="Times New Roman" w:hAnsi="Times New Roman" w:cs="Times New Roman"/>
          <w:b/>
          <w:sz w:val="24"/>
          <w:szCs w:val="24"/>
          <w:lang w:val="sq-AL"/>
        </w:rPr>
      </w:pPr>
    </w:p>
    <w:p w14:paraId="446E9774" w14:textId="438F03E0" w:rsidR="00182D46" w:rsidRPr="00CB1E50" w:rsidRDefault="00182D46" w:rsidP="00CB1E50">
      <w:pPr>
        <w:spacing w:after="120" w:line="276" w:lineRule="auto"/>
        <w:rPr>
          <w:rFonts w:ascii="Times New Roman" w:eastAsia="Times New Roman" w:hAnsi="Times New Roman" w:cs="Times New Roman"/>
          <w:sz w:val="24"/>
          <w:szCs w:val="24"/>
          <w:lang w:val="sq-AL"/>
        </w:rPr>
      </w:pPr>
      <w:r w:rsidRPr="00CB1E50">
        <w:rPr>
          <w:rFonts w:ascii="Times New Roman" w:eastAsia="Times New Roman" w:hAnsi="Times New Roman" w:cs="Times New Roman"/>
          <w:b/>
          <w:sz w:val="24"/>
          <w:szCs w:val="24"/>
          <w:lang w:val="sq-AL"/>
        </w:rPr>
        <w:t xml:space="preserve">Plotësuar nga: </w:t>
      </w:r>
      <w:r w:rsidR="005E4B8F" w:rsidRPr="00CB1E50">
        <w:rPr>
          <w:rFonts w:ascii="Times New Roman" w:eastAsia="Times New Roman" w:hAnsi="Times New Roman" w:cs="Times New Roman"/>
          <w:b/>
          <w:sz w:val="24"/>
          <w:szCs w:val="24"/>
          <w:lang w:val="sq-AL"/>
        </w:rPr>
        <w:t xml:space="preserve">  </w:t>
      </w:r>
      <w:r w:rsidRPr="00CB1E50">
        <w:rPr>
          <w:rFonts w:ascii="Times New Roman" w:eastAsia="Times New Roman" w:hAnsi="Times New Roman" w:cs="Times New Roman"/>
          <w:b/>
          <w:i/>
          <w:color w:val="1F3864" w:themeColor="accent1" w:themeShade="80"/>
          <w:sz w:val="24"/>
          <w:szCs w:val="24"/>
          <w:lang w:val="sq-AL"/>
        </w:rPr>
        <w:t xml:space="preserve">Emër: </w:t>
      </w:r>
      <w:r w:rsidRPr="00CB1E50">
        <w:rPr>
          <w:rFonts w:ascii="Times New Roman" w:eastAsia="Times New Roman" w:hAnsi="Times New Roman" w:cs="Times New Roman"/>
          <w:b/>
          <w:i/>
          <w:color w:val="1F3864" w:themeColor="accent1" w:themeShade="80"/>
          <w:sz w:val="24"/>
          <w:szCs w:val="24"/>
          <w:lang w:val="sq-AL"/>
        </w:rPr>
        <w:tab/>
      </w:r>
      <w:r w:rsidRPr="00CB1E50">
        <w:rPr>
          <w:rFonts w:ascii="Times New Roman" w:eastAsia="Times New Roman" w:hAnsi="Times New Roman" w:cs="Times New Roman"/>
          <w:b/>
          <w:i/>
          <w:color w:val="1F3864" w:themeColor="accent1" w:themeShade="80"/>
          <w:sz w:val="24"/>
          <w:szCs w:val="24"/>
          <w:lang w:val="sq-AL"/>
        </w:rPr>
        <w:tab/>
        <w:t xml:space="preserve">Mbiemër: </w:t>
      </w:r>
      <w:r w:rsidRPr="00CB1E50">
        <w:rPr>
          <w:rFonts w:ascii="Times New Roman" w:eastAsia="Times New Roman" w:hAnsi="Times New Roman" w:cs="Times New Roman"/>
          <w:b/>
          <w:i/>
          <w:color w:val="1F3864" w:themeColor="accent1" w:themeShade="80"/>
          <w:sz w:val="24"/>
          <w:szCs w:val="24"/>
          <w:lang w:val="sq-AL"/>
        </w:rPr>
        <w:tab/>
      </w:r>
      <w:r w:rsidRPr="00CB1E50">
        <w:rPr>
          <w:rFonts w:ascii="Times New Roman" w:eastAsia="Times New Roman" w:hAnsi="Times New Roman" w:cs="Times New Roman"/>
          <w:b/>
          <w:i/>
          <w:color w:val="1F3864" w:themeColor="accent1" w:themeShade="80"/>
          <w:sz w:val="24"/>
          <w:szCs w:val="24"/>
          <w:lang w:val="sq-AL"/>
        </w:rPr>
        <w:tab/>
        <w:t>Nënshkrimi:</w:t>
      </w:r>
    </w:p>
    <w:p w14:paraId="14D94070" w14:textId="77777777" w:rsidR="00010F68" w:rsidRPr="00CB1E50" w:rsidRDefault="00010F68" w:rsidP="00CB1E50">
      <w:pPr>
        <w:spacing w:after="120" w:line="276" w:lineRule="auto"/>
        <w:rPr>
          <w:rFonts w:ascii="Times New Roman" w:eastAsia="Times New Roman" w:hAnsi="Times New Roman" w:cs="Times New Roman"/>
          <w:sz w:val="24"/>
          <w:szCs w:val="24"/>
          <w:lang w:val="sq-AL"/>
        </w:rPr>
      </w:pPr>
      <w:r w:rsidRPr="00CB1E50">
        <w:rPr>
          <w:rFonts w:ascii="Times New Roman" w:eastAsia="Times New Roman" w:hAnsi="Times New Roman" w:cs="Times New Roman"/>
          <w:sz w:val="24"/>
          <w:szCs w:val="24"/>
          <w:lang w:val="sq-AL"/>
        </w:rPr>
        <w:t xml:space="preserve">                           </w:t>
      </w:r>
      <w:r w:rsidRPr="00CB1E50">
        <w:rPr>
          <w:rFonts w:ascii="Times New Roman" w:eastAsia="Times New Roman" w:hAnsi="Times New Roman" w:cs="Times New Roman"/>
          <w:b/>
          <w:i/>
          <w:color w:val="1F3864" w:themeColor="accent1" w:themeShade="80"/>
          <w:sz w:val="24"/>
          <w:szCs w:val="24"/>
          <w:lang w:val="sq-AL"/>
        </w:rPr>
        <w:t xml:space="preserve">Emër: </w:t>
      </w:r>
      <w:r w:rsidRPr="00CB1E50">
        <w:rPr>
          <w:rFonts w:ascii="Times New Roman" w:eastAsia="Times New Roman" w:hAnsi="Times New Roman" w:cs="Times New Roman"/>
          <w:b/>
          <w:i/>
          <w:color w:val="1F3864" w:themeColor="accent1" w:themeShade="80"/>
          <w:sz w:val="24"/>
          <w:szCs w:val="24"/>
          <w:lang w:val="sq-AL"/>
        </w:rPr>
        <w:tab/>
      </w:r>
      <w:r w:rsidRPr="00CB1E50">
        <w:rPr>
          <w:rFonts w:ascii="Times New Roman" w:eastAsia="Times New Roman" w:hAnsi="Times New Roman" w:cs="Times New Roman"/>
          <w:b/>
          <w:i/>
          <w:color w:val="1F3864" w:themeColor="accent1" w:themeShade="80"/>
          <w:sz w:val="24"/>
          <w:szCs w:val="24"/>
          <w:lang w:val="sq-AL"/>
        </w:rPr>
        <w:tab/>
        <w:t xml:space="preserve">Mbiemër: </w:t>
      </w:r>
      <w:r w:rsidRPr="00CB1E50">
        <w:rPr>
          <w:rFonts w:ascii="Times New Roman" w:eastAsia="Times New Roman" w:hAnsi="Times New Roman" w:cs="Times New Roman"/>
          <w:b/>
          <w:i/>
          <w:color w:val="1F3864" w:themeColor="accent1" w:themeShade="80"/>
          <w:sz w:val="24"/>
          <w:szCs w:val="24"/>
          <w:lang w:val="sq-AL"/>
        </w:rPr>
        <w:tab/>
      </w:r>
      <w:r w:rsidRPr="00CB1E50">
        <w:rPr>
          <w:rFonts w:ascii="Times New Roman" w:eastAsia="Times New Roman" w:hAnsi="Times New Roman" w:cs="Times New Roman"/>
          <w:b/>
          <w:i/>
          <w:color w:val="1F3864" w:themeColor="accent1" w:themeShade="80"/>
          <w:sz w:val="24"/>
          <w:szCs w:val="24"/>
          <w:lang w:val="sq-AL"/>
        </w:rPr>
        <w:tab/>
        <w:t>Nënshkrimi:</w:t>
      </w:r>
    </w:p>
    <w:p w14:paraId="44BF477E" w14:textId="56D03DA7" w:rsidR="00010F68" w:rsidRPr="00CB1E50" w:rsidRDefault="00010F68" w:rsidP="00CB1E50">
      <w:pPr>
        <w:spacing w:after="120" w:line="276" w:lineRule="auto"/>
        <w:rPr>
          <w:rFonts w:ascii="Times New Roman" w:eastAsia="Times New Roman" w:hAnsi="Times New Roman" w:cs="Times New Roman"/>
          <w:sz w:val="24"/>
          <w:szCs w:val="24"/>
          <w:lang w:val="sq-AL"/>
        </w:rPr>
      </w:pPr>
      <w:r w:rsidRPr="00CB1E50">
        <w:rPr>
          <w:rFonts w:ascii="Times New Roman" w:eastAsia="Times New Roman" w:hAnsi="Times New Roman" w:cs="Times New Roman"/>
          <w:sz w:val="24"/>
          <w:szCs w:val="24"/>
          <w:lang w:val="sq-AL"/>
        </w:rPr>
        <w:t xml:space="preserve">                           </w:t>
      </w:r>
      <w:r w:rsidRPr="00CB1E50">
        <w:rPr>
          <w:rFonts w:ascii="Times New Roman" w:eastAsia="Times New Roman" w:hAnsi="Times New Roman" w:cs="Times New Roman"/>
          <w:b/>
          <w:i/>
          <w:color w:val="1F3864" w:themeColor="accent1" w:themeShade="80"/>
          <w:sz w:val="24"/>
          <w:szCs w:val="24"/>
          <w:lang w:val="sq-AL"/>
        </w:rPr>
        <w:t xml:space="preserve">Emër: </w:t>
      </w:r>
      <w:r w:rsidRPr="00CB1E50">
        <w:rPr>
          <w:rFonts w:ascii="Times New Roman" w:eastAsia="Times New Roman" w:hAnsi="Times New Roman" w:cs="Times New Roman"/>
          <w:b/>
          <w:i/>
          <w:color w:val="1F3864" w:themeColor="accent1" w:themeShade="80"/>
          <w:sz w:val="24"/>
          <w:szCs w:val="24"/>
          <w:lang w:val="sq-AL"/>
        </w:rPr>
        <w:tab/>
      </w:r>
      <w:r w:rsidRPr="00CB1E50">
        <w:rPr>
          <w:rFonts w:ascii="Times New Roman" w:eastAsia="Times New Roman" w:hAnsi="Times New Roman" w:cs="Times New Roman"/>
          <w:b/>
          <w:i/>
          <w:color w:val="1F3864" w:themeColor="accent1" w:themeShade="80"/>
          <w:sz w:val="24"/>
          <w:szCs w:val="24"/>
          <w:lang w:val="sq-AL"/>
        </w:rPr>
        <w:tab/>
        <w:t xml:space="preserve">Mbiemër: </w:t>
      </w:r>
      <w:r w:rsidRPr="00CB1E50">
        <w:rPr>
          <w:rFonts w:ascii="Times New Roman" w:eastAsia="Times New Roman" w:hAnsi="Times New Roman" w:cs="Times New Roman"/>
          <w:b/>
          <w:i/>
          <w:color w:val="1F3864" w:themeColor="accent1" w:themeShade="80"/>
          <w:sz w:val="24"/>
          <w:szCs w:val="24"/>
          <w:lang w:val="sq-AL"/>
        </w:rPr>
        <w:tab/>
      </w:r>
      <w:r w:rsidRPr="00CB1E50">
        <w:rPr>
          <w:rFonts w:ascii="Times New Roman" w:eastAsia="Times New Roman" w:hAnsi="Times New Roman" w:cs="Times New Roman"/>
          <w:b/>
          <w:i/>
          <w:color w:val="1F3864" w:themeColor="accent1" w:themeShade="80"/>
          <w:sz w:val="24"/>
          <w:szCs w:val="24"/>
          <w:lang w:val="sq-AL"/>
        </w:rPr>
        <w:tab/>
        <w:t>Nënshkrimi:</w:t>
      </w:r>
    </w:p>
    <w:p w14:paraId="61B51302" w14:textId="0B8692ED" w:rsidR="00182D46" w:rsidRPr="00CB1E50" w:rsidRDefault="00182D46" w:rsidP="00CB1E50">
      <w:pPr>
        <w:spacing w:after="120" w:line="276" w:lineRule="auto"/>
        <w:rPr>
          <w:rFonts w:ascii="Times New Roman" w:eastAsia="Times New Roman" w:hAnsi="Times New Roman" w:cs="Times New Roman"/>
          <w:sz w:val="24"/>
          <w:szCs w:val="24"/>
          <w:lang w:val="sq-AL"/>
        </w:rPr>
      </w:pPr>
    </w:p>
    <w:p w14:paraId="76ABFABD" w14:textId="29514BBD" w:rsidR="00182D46" w:rsidRPr="00CB1E50" w:rsidRDefault="005E4B8F" w:rsidP="00CB1E50">
      <w:pPr>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Dorëzuar në zyrën e protokollit në KLGJ</w:t>
      </w:r>
      <w:r w:rsidR="00182D46" w:rsidRPr="00CB1E50">
        <w:rPr>
          <w:rFonts w:ascii="Times New Roman" w:eastAsia="Times New Roman" w:hAnsi="Times New Roman" w:cs="Times New Roman"/>
          <w:b/>
          <w:sz w:val="24"/>
          <w:szCs w:val="24"/>
          <w:lang w:val="sq-AL"/>
        </w:rPr>
        <w:t xml:space="preserve"> në datë: </w:t>
      </w:r>
    </w:p>
    <w:p w14:paraId="3EBF2BC2" w14:textId="77777777" w:rsidR="00182D46" w:rsidRPr="00CB1E50" w:rsidRDefault="00182D46" w:rsidP="00CB1E50">
      <w:pPr>
        <w:spacing w:after="120" w:line="276" w:lineRule="auto"/>
        <w:rPr>
          <w:rFonts w:ascii="Times New Roman" w:eastAsia="Times New Roman" w:hAnsi="Times New Roman" w:cs="Times New Roman"/>
          <w:sz w:val="24"/>
          <w:szCs w:val="24"/>
          <w:lang w:val="sq-AL"/>
        </w:rPr>
      </w:pPr>
    </w:p>
    <w:p w14:paraId="6796CCF5" w14:textId="61FDBC86" w:rsidR="00182D46" w:rsidRPr="00CB1E50" w:rsidRDefault="00182D46" w:rsidP="00CB1E50">
      <w:pPr>
        <w:spacing w:after="120" w:line="276" w:lineRule="auto"/>
        <w:rPr>
          <w:rFonts w:ascii="Times New Roman" w:eastAsia="Times New Roman" w:hAnsi="Times New Roman" w:cs="Times New Roman"/>
          <w:b/>
          <w:sz w:val="24"/>
          <w:szCs w:val="24"/>
          <w:lang w:val="sq-AL"/>
        </w:rPr>
      </w:pPr>
      <w:r w:rsidRPr="00CB1E50">
        <w:rPr>
          <w:rFonts w:ascii="Times New Roman" w:eastAsia="Times New Roman" w:hAnsi="Times New Roman" w:cs="Times New Roman"/>
          <w:b/>
          <w:sz w:val="24"/>
          <w:szCs w:val="24"/>
          <w:lang w:val="sq-AL"/>
        </w:rPr>
        <w:t xml:space="preserve">Marrë në dorëzim nga: </w:t>
      </w:r>
      <w:r w:rsidRPr="00CB1E50">
        <w:rPr>
          <w:rFonts w:ascii="Times New Roman" w:eastAsia="Times New Roman" w:hAnsi="Times New Roman" w:cs="Times New Roman"/>
          <w:b/>
          <w:i/>
          <w:color w:val="1F3864" w:themeColor="accent1" w:themeShade="80"/>
          <w:sz w:val="24"/>
          <w:szCs w:val="24"/>
          <w:lang w:val="sq-AL"/>
        </w:rPr>
        <w:t xml:space="preserve">Emër: </w:t>
      </w:r>
      <w:r w:rsidRPr="00CB1E50">
        <w:rPr>
          <w:rFonts w:ascii="Times New Roman" w:eastAsia="Times New Roman" w:hAnsi="Times New Roman" w:cs="Times New Roman"/>
          <w:b/>
          <w:i/>
          <w:color w:val="1F3864" w:themeColor="accent1" w:themeShade="80"/>
          <w:sz w:val="24"/>
          <w:szCs w:val="24"/>
          <w:lang w:val="sq-AL"/>
        </w:rPr>
        <w:tab/>
      </w:r>
      <w:r w:rsidRPr="00CB1E50">
        <w:rPr>
          <w:rFonts w:ascii="Times New Roman" w:eastAsia="Times New Roman" w:hAnsi="Times New Roman" w:cs="Times New Roman"/>
          <w:b/>
          <w:i/>
          <w:color w:val="1F3864" w:themeColor="accent1" w:themeShade="80"/>
          <w:sz w:val="24"/>
          <w:szCs w:val="24"/>
          <w:lang w:val="sq-AL"/>
        </w:rPr>
        <w:tab/>
        <w:t xml:space="preserve">Mbiemër: </w:t>
      </w:r>
      <w:r w:rsidRPr="00CB1E50">
        <w:rPr>
          <w:rFonts w:ascii="Times New Roman" w:eastAsia="Times New Roman" w:hAnsi="Times New Roman" w:cs="Times New Roman"/>
          <w:b/>
          <w:i/>
          <w:color w:val="1F3864" w:themeColor="accent1" w:themeShade="80"/>
          <w:sz w:val="24"/>
          <w:szCs w:val="24"/>
          <w:lang w:val="sq-AL"/>
        </w:rPr>
        <w:tab/>
      </w:r>
      <w:r w:rsidRPr="00CB1E50">
        <w:rPr>
          <w:rFonts w:ascii="Times New Roman" w:eastAsia="Times New Roman" w:hAnsi="Times New Roman" w:cs="Times New Roman"/>
          <w:b/>
          <w:i/>
          <w:color w:val="1F3864" w:themeColor="accent1" w:themeShade="80"/>
          <w:sz w:val="24"/>
          <w:szCs w:val="24"/>
          <w:lang w:val="sq-AL"/>
        </w:rPr>
        <w:tab/>
        <w:t>Nënshkrimi:</w:t>
      </w:r>
    </w:p>
    <w:sectPr w:rsidR="00182D46" w:rsidRPr="00CB1E50" w:rsidSect="00CB1E50">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771CE62E"/>
    <w:lvl w:ilvl="0" w:tplc="FFFFFFFF">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84BA5694"/>
    <w:lvl w:ilvl="0" w:tplc="FFFFFFFF">
      <w:start w:val="4"/>
      <w:numFmt w:val="decimal"/>
      <w:lvlText w:val="%1."/>
      <w:lvlJc w:val="left"/>
      <w:rPr>
        <w:b/>
        <w:bCs/>
      </w:rPr>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415605"/>
    <w:multiLevelType w:val="hybridMultilevel"/>
    <w:tmpl w:val="B53C4014"/>
    <w:lvl w:ilvl="0" w:tplc="408CCAE8">
      <w:start w:val="1"/>
      <w:numFmt w:val="lowerRoman"/>
      <w:lvlText w:val="(%1)"/>
      <w:lvlJc w:val="left"/>
      <w:pPr>
        <w:ind w:left="1605" w:hanging="720"/>
      </w:pPr>
      <w:rPr>
        <w:rFonts w:hint="default"/>
      </w:rPr>
    </w:lvl>
    <w:lvl w:ilvl="1" w:tplc="041C0019" w:tentative="1">
      <w:start w:val="1"/>
      <w:numFmt w:val="lowerLetter"/>
      <w:lvlText w:val="%2."/>
      <w:lvlJc w:val="left"/>
      <w:pPr>
        <w:ind w:left="1965" w:hanging="360"/>
      </w:pPr>
    </w:lvl>
    <w:lvl w:ilvl="2" w:tplc="041C001B" w:tentative="1">
      <w:start w:val="1"/>
      <w:numFmt w:val="lowerRoman"/>
      <w:lvlText w:val="%3."/>
      <w:lvlJc w:val="right"/>
      <w:pPr>
        <w:ind w:left="2685" w:hanging="180"/>
      </w:pPr>
    </w:lvl>
    <w:lvl w:ilvl="3" w:tplc="041C000F" w:tentative="1">
      <w:start w:val="1"/>
      <w:numFmt w:val="decimal"/>
      <w:lvlText w:val="%4."/>
      <w:lvlJc w:val="left"/>
      <w:pPr>
        <w:ind w:left="3405" w:hanging="360"/>
      </w:pPr>
    </w:lvl>
    <w:lvl w:ilvl="4" w:tplc="041C0019" w:tentative="1">
      <w:start w:val="1"/>
      <w:numFmt w:val="lowerLetter"/>
      <w:lvlText w:val="%5."/>
      <w:lvlJc w:val="left"/>
      <w:pPr>
        <w:ind w:left="4125" w:hanging="360"/>
      </w:pPr>
    </w:lvl>
    <w:lvl w:ilvl="5" w:tplc="041C001B" w:tentative="1">
      <w:start w:val="1"/>
      <w:numFmt w:val="lowerRoman"/>
      <w:lvlText w:val="%6."/>
      <w:lvlJc w:val="right"/>
      <w:pPr>
        <w:ind w:left="4845" w:hanging="180"/>
      </w:pPr>
    </w:lvl>
    <w:lvl w:ilvl="6" w:tplc="041C000F" w:tentative="1">
      <w:start w:val="1"/>
      <w:numFmt w:val="decimal"/>
      <w:lvlText w:val="%7."/>
      <w:lvlJc w:val="left"/>
      <w:pPr>
        <w:ind w:left="5565" w:hanging="360"/>
      </w:pPr>
    </w:lvl>
    <w:lvl w:ilvl="7" w:tplc="041C0019" w:tentative="1">
      <w:start w:val="1"/>
      <w:numFmt w:val="lowerLetter"/>
      <w:lvlText w:val="%8."/>
      <w:lvlJc w:val="left"/>
      <w:pPr>
        <w:ind w:left="6285" w:hanging="360"/>
      </w:pPr>
    </w:lvl>
    <w:lvl w:ilvl="8" w:tplc="041C001B" w:tentative="1">
      <w:start w:val="1"/>
      <w:numFmt w:val="lowerRoman"/>
      <w:lvlText w:val="%9."/>
      <w:lvlJc w:val="right"/>
      <w:pPr>
        <w:ind w:left="7005" w:hanging="180"/>
      </w:pPr>
    </w:lvl>
  </w:abstractNum>
  <w:abstractNum w:abstractNumId="3" w15:restartNumberingAfterBreak="0">
    <w:nsid w:val="047C29CC"/>
    <w:multiLevelType w:val="hybridMultilevel"/>
    <w:tmpl w:val="6CDEF090"/>
    <w:lvl w:ilvl="0" w:tplc="041C0019">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4" w15:restartNumberingAfterBreak="0">
    <w:nsid w:val="1717760A"/>
    <w:multiLevelType w:val="hybridMultilevel"/>
    <w:tmpl w:val="FE4E9B8E"/>
    <w:lvl w:ilvl="0" w:tplc="398C123C">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5" w15:restartNumberingAfterBreak="0">
    <w:nsid w:val="1B61159B"/>
    <w:multiLevelType w:val="hybridMultilevel"/>
    <w:tmpl w:val="5BE4A37E"/>
    <w:lvl w:ilvl="0" w:tplc="2ABE4752">
      <w:start w:val="1"/>
      <w:numFmt w:val="lowerRoman"/>
      <w:lvlText w:val="(%1)"/>
      <w:lvlJc w:val="left"/>
      <w:pPr>
        <w:ind w:left="2007" w:hanging="720"/>
      </w:pPr>
      <w:rPr>
        <w:rFonts w:hint="default"/>
      </w:rPr>
    </w:lvl>
    <w:lvl w:ilvl="1" w:tplc="041C0019" w:tentative="1">
      <w:start w:val="1"/>
      <w:numFmt w:val="lowerLetter"/>
      <w:lvlText w:val="%2."/>
      <w:lvlJc w:val="left"/>
      <w:pPr>
        <w:ind w:left="2367" w:hanging="360"/>
      </w:pPr>
    </w:lvl>
    <w:lvl w:ilvl="2" w:tplc="041C001B" w:tentative="1">
      <w:start w:val="1"/>
      <w:numFmt w:val="lowerRoman"/>
      <w:lvlText w:val="%3."/>
      <w:lvlJc w:val="right"/>
      <w:pPr>
        <w:ind w:left="3087" w:hanging="180"/>
      </w:pPr>
    </w:lvl>
    <w:lvl w:ilvl="3" w:tplc="041C000F" w:tentative="1">
      <w:start w:val="1"/>
      <w:numFmt w:val="decimal"/>
      <w:lvlText w:val="%4."/>
      <w:lvlJc w:val="left"/>
      <w:pPr>
        <w:ind w:left="3807" w:hanging="360"/>
      </w:pPr>
    </w:lvl>
    <w:lvl w:ilvl="4" w:tplc="041C0019" w:tentative="1">
      <w:start w:val="1"/>
      <w:numFmt w:val="lowerLetter"/>
      <w:lvlText w:val="%5."/>
      <w:lvlJc w:val="left"/>
      <w:pPr>
        <w:ind w:left="4527" w:hanging="360"/>
      </w:pPr>
    </w:lvl>
    <w:lvl w:ilvl="5" w:tplc="041C001B" w:tentative="1">
      <w:start w:val="1"/>
      <w:numFmt w:val="lowerRoman"/>
      <w:lvlText w:val="%6."/>
      <w:lvlJc w:val="right"/>
      <w:pPr>
        <w:ind w:left="5247" w:hanging="180"/>
      </w:pPr>
    </w:lvl>
    <w:lvl w:ilvl="6" w:tplc="041C000F" w:tentative="1">
      <w:start w:val="1"/>
      <w:numFmt w:val="decimal"/>
      <w:lvlText w:val="%7."/>
      <w:lvlJc w:val="left"/>
      <w:pPr>
        <w:ind w:left="5967" w:hanging="360"/>
      </w:pPr>
    </w:lvl>
    <w:lvl w:ilvl="7" w:tplc="041C0019" w:tentative="1">
      <w:start w:val="1"/>
      <w:numFmt w:val="lowerLetter"/>
      <w:lvlText w:val="%8."/>
      <w:lvlJc w:val="left"/>
      <w:pPr>
        <w:ind w:left="6687" w:hanging="360"/>
      </w:pPr>
    </w:lvl>
    <w:lvl w:ilvl="8" w:tplc="041C001B" w:tentative="1">
      <w:start w:val="1"/>
      <w:numFmt w:val="lowerRoman"/>
      <w:lvlText w:val="%9."/>
      <w:lvlJc w:val="right"/>
      <w:pPr>
        <w:ind w:left="7407" w:hanging="180"/>
      </w:pPr>
    </w:lvl>
  </w:abstractNum>
  <w:abstractNum w:abstractNumId="6" w15:restartNumberingAfterBreak="0">
    <w:nsid w:val="35D32BB6"/>
    <w:multiLevelType w:val="hybridMultilevel"/>
    <w:tmpl w:val="1BB0B3A6"/>
    <w:lvl w:ilvl="0" w:tplc="2E90B8DA">
      <w:start w:val="1"/>
      <w:numFmt w:val="decimal"/>
      <w:lvlText w:val="%1."/>
      <w:lvlJc w:val="left"/>
      <w:pPr>
        <w:ind w:left="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22DFF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EA3114">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5AF6E6">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92B848">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D02E1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CEC1A2">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AA1638">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0C342E">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9587BB5"/>
    <w:multiLevelType w:val="hybridMultilevel"/>
    <w:tmpl w:val="0EC87FDE"/>
    <w:lvl w:ilvl="0" w:tplc="E5D84100">
      <w:start w:val="1"/>
      <w:numFmt w:val="lowerRoman"/>
      <w:lvlText w:val="(%1)"/>
      <w:lvlJc w:val="left"/>
      <w:pPr>
        <w:ind w:left="1605" w:hanging="720"/>
      </w:pPr>
      <w:rPr>
        <w:rFonts w:hint="default"/>
      </w:rPr>
    </w:lvl>
    <w:lvl w:ilvl="1" w:tplc="041C0019" w:tentative="1">
      <w:start w:val="1"/>
      <w:numFmt w:val="lowerLetter"/>
      <w:lvlText w:val="%2."/>
      <w:lvlJc w:val="left"/>
      <w:pPr>
        <w:ind w:left="1965" w:hanging="360"/>
      </w:pPr>
    </w:lvl>
    <w:lvl w:ilvl="2" w:tplc="041C001B" w:tentative="1">
      <w:start w:val="1"/>
      <w:numFmt w:val="lowerRoman"/>
      <w:lvlText w:val="%3."/>
      <w:lvlJc w:val="right"/>
      <w:pPr>
        <w:ind w:left="2685" w:hanging="180"/>
      </w:pPr>
    </w:lvl>
    <w:lvl w:ilvl="3" w:tplc="041C000F" w:tentative="1">
      <w:start w:val="1"/>
      <w:numFmt w:val="decimal"/>
      <w:lvlText w:val="%4."/>
      <w:lvlJc w:val="left"/>
      <w:pPr>
        <w:ind w:left="3405" w:hanging="360"/>
      </w:pPr>
    </w:lvl>
    <w:lvl w:ilvl="4" w:tplc="041C0019" w:tentative="1">
      <w:start w:val="1"/>
      <w:numFmt w:val="lowerLetter"/>
      <w:lvlText w:val="%5."/>
      <w:lvlJc w:val="left"/>
      <w:pPr>
        <w:ind w:left="4125" w:hanging="360"/>
      </w:pPr>
    </w:lvl>
    <w:lvl w:ilvl="5" w:tplc="041C001B" w:tentative="1">
      <w:start w:val="1"/>
      <w:numFmt w:val="lowerRoman"/>
      <w:lvlText w:val="%6."/>
      <w:lvlJc w:val="right"/>
      <w:pPr>
        <w:ind w:left="4845" w:hanging="180"/>
      </w:pPr>
    </w:lvl>
    <w:lvl w:ilvl="6" w:tplc="041C000F" w:tentative="1">
      <w:start w:val="1"/>
      <w:numFmt w:val="decimal"/>
      <w:lvlText w:val="%7."/>
      <w:lvlJc w:val="left"/>
      <w:pPr>
        <w:ind w:left="5565" w:hanging="360"/>
      </w:pPr>
    </w:lvl>
    <w:lvl w:ilvl="7" w:tplc="041C0019" w:tentative="1">
      <w:start w:val="1"/>
      <w:numFmt w:val="lowerLetter"/>
      <w:lvlText w:val="%8."/>
      <w:lvlJc w:val="left"/>
      <w:pPr>
        <w:ind w:left="6285" w:hanging="360"/>
      </w:pPr>
    </w:lvl>
    <w:lvl w:ilvl="8" w:tplc="041C001B" w:tentative="1">
      <w:start w:val="1"/>
      <w:numFmt w:val="lowerRoman"/>
      <w:lvlText w:val="%9."/>
      <w:lvlJc w:val="right"/>
      <w:pPr>
        <w:ind w:left="7005" w:hanging="180"/>
      </w:pPr>
    </w:lvl>
  </w:abstractNum>
  <w:abstractNum w:abstractNumId="8" w15:restartNumberingAfterBreak="0">
    <w:nsid w:val="4F937DAA"/>
    <w:multiLevelType w:val="hybridMultilevel"/>
    <w:tmpl w:val="32648268"/>
    <w:lvl w:ilvl="0" w:tplc="87BCB582">
      <w:start w:val="1"/>
      <w:numFmt w:val="low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7AE610">
      <w:start w:val="1"/>
      <w:numFmt w:val="lowerRoman"/>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0F3FA">
      <w:start w:val="1"/>
      <w:numFmt w:val="lowerLetter"/>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660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2D5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FC3E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745E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5048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AB4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DA1C0E"/>
    <w:multiLevelType w:val="hybridMultilevel"/>
    <w:tmpl w:val="D2FED4C2"/>
    <w:lvl w:ilvl="0" w:tplc="A2565BD0">
      <w:start w:val="1"/>
      <w:numFmt w:val="lowerLetter"/>
      <w:lvlText w:val="%1."/>
      <w:lvlJc w:val="left"/>
      <w:pPr>
        <w:ind w:left="1965" w:hanging="360"/>
      </w:pPr>
      <w:rPr>
        <w:rFonts w:hint="default"/>
      </w:rPr>
    </w:lvl>
    <w:lvl w:ilvl="1" w:tplc="041C0019" w:tentative="1">
      <w:start w:val="1"/>
      <w:numFmt w:val="lowerLetter"/>
      <w:lvlText w:val="%2."/>
      <w:lvlJc w:val="left"/>
      <w:pPr>
        <w:ind w:left="2685" w:hanging="360"/>
      </w:pPr>
    </w:lvl>
    <w:lvl w:ilvl="2" w:tplc="041C001B" w:tentative="1">
      <w:start w:val="1"/>
      <w:numFmt w:val="lowerRoman"/>
      <w:lvlText w:val="%3."/>
      <w:lvlJc w:val="right"/>
      <w:pPr>
        <w:ind w:left="3405" w:hanging="180"/>
      </w:pPr>
    </w:lvl>
    <w:lvl w:ilvl="3" w:tplc="041C000F" w:tentative="1">
      <w:start w:val="1"/>
      <w:numFmt w:val="decimal"/>
      <w:lvlText w:val="%4."/>
      <w:lvlJc w:val="left"/>
      <w:pPr>
        <w:ind w:left="4125" w:hanging="360"/>
      </w:pPr>
    </w:lvl>
    <w:lvl w:ilvl="4" w:tplc="041C0019" w:tentative="1">
      <w:start w:val="1"/>
      <w:numFmt w:val="lowerLetter"/>
      <w:lvlText w:val="%5."/>
      <w:lvlJc w:val="left"/>
      <w:pPr>
        <w:ind w:left="4845" w:hanging="360"/>
      </w:pPr>
    </w:lvl>
    <w:lvl w:ilvl="5" w:tplc="041C001B" w:tentative="1">
      <w:start w:val="1"/>
      <w:numFmt w:val="lowerRoman"/>
      <w:lvlText w:val="%6."/>
      <w:lvlJc w:val="right"/>
      <w:pPr>
        <w:ind w:left="5565" w:hanging="180"/>
      </w:pPr>
    </w:lvl>
    <w:lvl w:ilvl="6" w:tplc="041C000F" w:tentative="1">
      <w:start w:val="1"/>
      <w:numFmt w:val="decimal"/>
      <w:lvlText w:val="%7."/>
      <w:lvlJc w:val="left"/>
      <w:pPr>
        <w:ind w:left="6285" w:hanging="360"/>
      </w:pPr>
    </w:lvl>
    <w:lvl w:ilvl="7" w:tplc="041C0019" w:tentative="1">
      <w:start w:val="1"/>
      <w:numFmt w:val="lowerLetter"/>
      <w:lvlText w:val="%8."/>
      <w:lvlJc w:val="left"/>
      <w:pPr>
        <w:ind w:left="7005" w:hanging="360"/>
      </w:pPr>
    </w:lvl>
    <w:lvl w:ilvl="8" w:tplc="041C001B" w:tentative="1">
      <w:start w:val="1"/>
      <w:numFmt w:val="lowerRoman"/>
      <w:lvlText w:val="%9."/>
      <w:lvlJc w:val="right"/>
      <w:pPr>
        <w:ind w:left="7725" w:hanging="180"/>
      </w:pPr>
    </w:lvl>
  </w:abstractNum>
  <w:abstractNum w:abstractNumId="10" w15:restartNumberingAfterBreak="0">
    <w:nsid w:val="52C47CFA"/>
    <w:multiLevelType w:val="hybridMultilevel"/>
    <w:tmpl w:val="9C003746"/>
    <w:lvl w:ilvl="0" w:tplc="5030AB14">
      <w:start w:val="1"/>
      <w:numFmt w:val="bullet"/>
      <w:lvlText w:val="-"/>
      <w:lvlJc w:val="left"/>
      <w:pPr>
        <w:ind w:left="1245" w:hanging="360"/>
      </w:pPr>
      <w:rPr>
        <w:rFonts w:ascii="Times New Roman" w:eastAsia="Times New Roman" w:hAnsi="Times New Roman" w:cs="Times New Roman" w:hint="default"/>
      </w:rPr>
    </w:lvl>
    <w:lvl w:ilvl="1" w:tplc="041C0003" w:tentative="1">
      <w:start w:val="1"/>
      <w:numFmt w:val="bullet"/>
      <w:lvlText w:val="o"/>
      <w:lvlJc w:val="left"/>
      <w:pPr>
        <w:ind w:left="1965" w:hanging="360"/>
      </w:pPr>
      <w:rPr>
        <w:rFonts w:ascii="Courier New" w:hAnsi="Courier New" w:cs="Courier New" w:hint="default"/>
      </w:rPr>
    </w:lvl>
    <w:lvl w:ilvl="2" w:tplc="041C0005" w:tentative="1">
      <w:start w:val="1"/>
      <w:numFmt w:val="bullet"/>
      <w:lvlText w:val=""/>
      <w:lvlJc w:val="left"/>
      <w:pPr>
        <w:ind w:left="2685" w:hanging="360"/>
      </w:pPr>
      <w:rPr>
        <w:rFonts w:ascii="Wingdings" w:hAnsi="Wingdings" w:hint="default"/>
      </w:rPr>
    </w:lvl>
    <w:lvl w:ilvl="3" w:tplc="041C0001" w:tentative="1">
      <w:start w:val="1"/>
      <w:numFmt w:val="bullet"/>
      <w:lvlText w:val=""/>
      <w:lvlJc w:val="left"/>
      <w:pPr>
        <w:ind w:left="3405" w:hanging="360"/>
      </w:pPr>
      <w:rPr>
        <w:rFonts w:ascii="Symbol" w:hAnsi="Symbol" w:hint="default"/>
      </w:rPr>
    </w:lvl>
    <w:lvl w:ilvl="4" w:tplc="041C0003" w:tentative="1">
      <w:start w:val="1"/>
      <w:numFmt w:val="bullet"/>
      <w:lvlText w:val="o"/>
      <w:lvlJc w:val="left"/>
      <w:pPr>
        <w:ind w:left="4125" w:hanging="360"/>
      </w:pPr>
      <w:rPr>
        <w:rFonts w:ascii="Courier New" w:hAnsi="Courier New" w:cs="Courier New" w:hint="default"/>
      </w:rPr>
    </w:lvl>
    <w:lvl w:ilvl="5" w:tplc="041C0005" w:tentative="1">
      <w:start w:val="1"/>
      <w:numFmt w:val="bullet"/>
      <w:lvlText w:val=""/>
      <w:lvlJc w:val="left"/>
      <w:pPr>
        <w:ind w:left="4845" w:hanging="360"/>
      </w:pPr>
      <w:rPr>
        <w:rFonts w:ascii="Wingdings" w:hAnsi="Wingdings" w:hint="default"/>
      </w:rPr>
    </w:lvl>
    <w:lvl w:ilvl="6" w:tplc="041C0001" w:tentative="1">
      <w:start w:val="1"/>
      <w:numFmt w:val="bullet"/>
      <w:lvlText w:val=""/>
      <w:lvlJc w:val="left"/>
      <w:pPr>
        <w:ind w:left="5565" w:hanging="360"/>
      </w:pPr>
      <w:rPr>
        <w:rFonts w:ascii="Symbol" w:hAnsi="Symbol" w:hint="default"/>
      </w:rPr>
    </w:lvl>
    <w:lvl w:ilvl="7" w:tplc="041C0003" w:tentative="1">
      <w:start w:val="1"/>
      <w:numFmt w:val="bullet"/>
      <w:lvlText w:val="o"/>
      <w:lvlJc w:val="left"/>
      <w:pPr>
        <w:ind w:left="6285" w:hanging="360"/>
      </w:pPr>
      <w:rPr>
        <w:rFonts w:ascii="Courier New" w:hAnsi="Courier New" w:cs="Courier New" w:hint="default"/>
      </w:rPr>
    </w:lvl>
    <w:lvl w:ilvl="8" w:tplc="041C0005" w:tentative="1">
      <w:start w:val="1"/>
      <w:numFmt w:val="bullet"/>
      <w:lvlText w:val=""/>
      <w:lvlJc w:val="left"/>
      <w:pPr>
        <w:ind w:left="7005" w:hanging="360"/>
      </w:pPr>
      <w:rPr>
        <w:rFonts w:ascii="Wingdings" w:hAnsi="Wingdings" w:hint="default"/>
      </w:rPr>
    </w:lvl>
  </w:abstractNum>
  <w:abstractNum w:abstractNumId="11" w15:restartNumberingAfterBreak="0">
    <w:nsid w:val="5CA873E5"/>
    <w:multiLevelType w:val="hybridMultilevel"/>
    <w:tmpl w:val="E07CAD78"/>
    <w:lvl w:ilvl="0" w:tplc="6366BC0E">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2" w15:restartNumberingAfterBreak="0">
    <w:nsid w:val="645A1678"/>
    <w:multiLevelType w:val="hybridMultilevel"/>
    <w:tmpl w:val="E5243818"/>
    <w:lvl w:ilvl="0" w:tplc="F308FBBC">
      <w:start w:val="1"/>
      <w:numFmt w:val="lowerLetter"/>
      <w:lvlText w:val="%1."/>
      <w:lvlJc w:val="left"/>
      <w:pPr>
        <w:ind w:left="2367" w:hanging="360"/>
      </w:pPr>
      <w:rPr>
        <w:rFonts w:hint="default"/>
      </w:rPr>
    </w:lvl>
    <w:lvl w:ilvl="1" w:tplc="041C0019" w:tentative="1">
      <w:start w:val="1"/>
      <w:numFmt w:val="lowerLetter"/>
      <w:lvlText w:val="%2."/>
      <w:lvlJc w:val="left"/>
      <w:pPr>
        <w:ind w:left="3087" w:hanging="360"/>
      </w:pPr>
    </w:lvl>
    <w:lvl w:ilvl="2" w:tplc="041C001B" w:tentative="1">
      <w:start w:val="1"/>
      <w:numFmt w:val="lowerRoman"/>
      <w:lvlText w:val="%3."/>
      <w:lvlJc w:val="right"/>
      <w:pPr>
        <w:ind w:left="3807" w:hanging="180"/>
      </w:pPr>
    </w:lvl>
    <w:lvl w:ilvl="3" w:tplc="041C000F" w:tentative="1">
      <w:start w:val="1"/>
      <w:numFmt w:val="decimal"/>
      <w:lvlText w:val="%4."/>
      <w:lvlJc w:val="left"/>
      <w:pPr>
        <w:ind w:left="4527" w:hanging="360"/>
      </w:pPr>
    </w:lvl>
    <w:lvl w:ilvl="4" w:tplc="041C0019" w:tentative="1">
      <w:start w:val="1"/>
      <w:numFmt w:val="lowerLetter"/>
      <w:lvlText w:val="%5."/>
      <w:lvlJc w:val="left"/>
      <w:pPr>
        <w:ind w:left="5247" w:hanging="360"/>
      </w:pPr>
    </w:lvl>
    <w:lvl w:ilvl="5" w:tplc="041C001B" w:tentative="1">
      <w:start w:val="1"/>
      <w:numFmt w:val="lowerRoman"/>
      <w:lvlText w:val="%6."/>
      <w:lvlJc w:val="right"/>
      <w:pPr>
        <w:ind w:left="5967" w:hanging="180"/>
      </w:pPr>
    </w:lvl>
    <w:lvl w:ilvl="6" w:tplc="041C000F" w:tentative="1">
      <w:start w:val="1"/>
      <w:numFmt w:val="decimal"/>
      <w:lvlText w:val="%7."/>
      <w:lvlJc w:val="left"/>
      <w:pPr>
        <w:ind w:left="6687" w:hanging="360"/>
      </w:pPr>
    </w:lvl>
    <w:lvl w:ilvl="7" w:tplc="041C0019" w:tentative="1">
      <w:start w:val="1"/>
      <w:numFmt w:val="lowerLetter"/>
      <w:lvlText w:val="%8."/>
      <w:lvlJc w:val="left"/>
      <w:pPr>
        <w:ind w:left="7407" w:hanging="360"/>
      </w:pPr>
    </w:lvl>
    <w:lvl w:ilvl="8" w:tplc="041C001B" w:tentative="1">
      <w:start w:val="1"/>
      <w:numFmt w:val="lowerRoman"/>
      <w:lvlText w:val="%9."/>
      <w:lvlJc w:val="right"/>
      <w:pPr>
        <w:ind w:left="8127" w:hanging="180"/>
      </w:pPr>
    </w:lvl>
  </w:abstractNum>
  <w:abstractNum w:abstractNumId="13" w15:restartNumberingAfterBreak="0">
    <w:nsid w:val="699C4DCD"/>
    <w:multiLevelType w:val="hybridMultilevel"/>
    <w:tmpl w:val="52BC7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EB04AA"/>
    <w:multiLevelType w:val="hybridMultilevel"/>
    <w:tmpl w:val="6B24B9AA"/>
    <w:lvl w:ilvl="0" w:tplc="CB24B140">
      <w:start w:val="1"/>
      <w:numFmt w:val="lowerLetter"/>
      <w:lvlText w:val="%1."/>
      <w:lvlJc w:val="left"/>
      <w:pPr>
        <w:ind w:left="2367" w:hanging="360"/>
      </w:pPr>
      <w:rPr>
        <w:rFonts w:hint="default"/>
      </w:rPr>
    </w:lvl>
    <w:lvl w:ilvl="1" w:tplc="041C0019" w:tentative="1">
      <w:start w:val="1"/>
      <w:numFmt w:val="lowerLetter"/>
      <w:lvlText w:val="%2."/>
      <w:lvlJc w:val="left"/>
      <w:pPr>
        <w:ind w:left="3087" w:hanging="360"/>
      </w:pPr>
    </w:lvl>
    <w:lvl w:ilvl="2" w:tplc="041C001B" w:tentative="1">
      <w:start w:val="1"/>
      <w:numFmt w:val="lowerRoman"/>
      <w:lvlText w:val="%3."/>
      <w:lvlJc w:val="right"/>
      <w:pPr>
        <w:ind w:left="3807" w:hanging="180"/>
      </w:pPr>
    </w:lvl>
    <w:lvl w:ilvl="3" w:tplc="041C000F" w:tentative="1">
      <w:start w:val="1"/>
      <w:numFmt w:val="decimal"/>
      <w:lvlText w:val="%4."/>
      <w:lvlJc w:val="left"/>
      <w:pPr>
        <w:ind w:left="4527" w:hanging="360"/>
      </w:pPr>
    </w:lvl>
    <w:lvl w:ilvl="4" w:tplc="041C0019" w:tentative="1">
      <w:start w:val="1"/>
      <w:numFmt w:val="lowerLetter"/>
      <w:lvlText w:val="%5."/>
      <w:lvlJc w:val="left"/>
      <w:pPr>
        <w:ind w:left="5247" w:hanging="360"/>
      </w:pPr>
    </w:lvl>
    <w:lvl w:ilvl="5" w:tplc="041C001B" w:tentative="1">
      <w:start w:val="1"/>
      <w:numFmt w:val="lowerRoman"/>
      <w:lvlText w:val="%6."/>
      <w:lvlJc w:val="right"/>
      <w:pPr>
        <w:ind w:left="5967" w:hanging="180"/>
      </w:pPr>
    </w:lvl>
    <w:lvl w:ilvl="6" w:tplc="041C000F" w:tentative="1">
      <w:start w:val="1"/>
      <w:numFmt w:val="decimal"/>
      <w:lvlText w:val="%7."/>
      <w:lvlJc w:val="left"/>
      <w:pPr>
        <w:ind w:left="6687" w:hanging="360"/>
      </w:pPr>
    </w:lvl>
    <w:lvl w:ilvl="7" w:tplc="041C0019" w:tentative="1">
      <w:start w:val="1"/>
      <w:numFmt w:val="lowerLetter"/>
      <w:lvlText w:val="%8."/>
      <w:lvlJc w:val="left"/>
      <w:pPr>
        <w:ind w:left="7407" w:hanging="360"/>
      </w:pPr>
    </w:lvl>
    <w:lvl w:ilvl="8" w:tplc="041C001B" w:tentative="1">
      <w:start w:val="1"/>
      <w:numFmt w:val="lowerRoman"/>
      <w:lvlText w:val="%9."/>
      <w:lvlJc w:val="right"/>
      <w:pPr>
        <w:ind w:left="8127" w:hanging="180"/>
      </w:pPr>
    </w:lvl>
  </w:abstractNum>
  <w:num w:numId="1">
    <w:abstractNumId w:val="0"/>
  </w:num>
  <w:num w:numId="2">
    <w:abstractNumId w:val="1"/>
  </w:num>
  <w:num w:numId="3">
    <w:abstractNumId w:val="13"/>
  </w:num>
  <w:num w:numId="4">
    <w:abstractNumId w:val="6"/>
  </w:num>
  <w:num w:numId="5">
    <w:abstractNumId w:val="8"/>
  </w:num>
  <w:num w:numId="6">
    <w:abstractNumId w:val="10"/>
  </w:num>
  <w:num w:numId="7">
    <w:abstractNumId w:val="5"/>
  </w:num>
  <w:num w:numId="8">
    <w:abstractNumId w:val="14"/>
  </w:num>
  <w:num w:numId="9">
    <w:abstractNumId w:val="12"/>
  </w:num>
  <w:num w:numId="10">
    <w:abstractNumId w:val="7"/>
  </w:num>
  <w:num w:numId="11">
    <w:abstractNumId w:val="2"/>
  </w:num>
  <w:num w:numId="12">
    <w:abstractNumId w:val="9"/>
  </w:num>
  <w:num w:numId="13">
    <w:abstractNumId w:val="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46"/>
    <w:rsid w:val="00010F68"/>
    <w:rsid w:val="00055E58"/>
    <w:rsid w:val="00056DE1"/>
    <w:rsid w:val="00182D46"/>
    <w:rsid w:val="00187E0C"/>
    <w:rsid w:val="001B7D7F"/>
    <w:rsid w:val="002155E3"/>
    <w:rsid w:val="0028088D"/>
    <w:rsid w:val="00316A29"/>
    <w:rsid w:val="00330AE0"/>
    <w:rsid w:val="003540BE"/>
    <w:rsid w:val="00374479"/>
    <w:rsid w:val="00394D7C"/>
    <w:rsid w:val="004231F8"/>
    <w:rsid w:val="00467833"/>
    <w:rsid w:val="00504AE7"/>
    <w:rsid w:val="005D4B71"/>
    <w:rsid w:val="005E1976"/>
    <w:rsid w:val="005E4B8F"/>
    <w:rsid w:val="005F4B98"/>
    <w:rsid w:val="006B30F4"/>
    <w:rsid w:val="006F2EE9"/>
    <w:rsid w:val="00724881"/>
    <w:rsid w:val="007A4355"/>
    <w:rsid w:val="00831C1A"/>
    <w:rsid w:val="009D06B8"/>
    <w:rsid w:val="009D4CA6"/>
    <w:rsid w:val="009D5A91"/>
    <w:rsid w:val="00A15FA4"/>
    <w:rsid w:val="00B65564"/>
    <w:rsid w:val="00B814E1"/>
    <w:rsid w:val="00C05D20"/>
    <w:rsid w:val="00CB1E50"/>
    <w:rsid w:val="00CE29B1"/>
    <w:rsid w:val="00D35FCA"/>
    <w:rsid w:val="00D61247"/>
    <w:rsid w:val="00EF09D1"/>
    <w:rsid w:val="00F1541D"/>
    <w:rsid w:val="00F478F4"/>
    <w:rsid w:val="00F84921"/>
    <w:rsid w:val="00FC1663"/>
    <w:rsid w:val="00FD0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4C41"/>
  <w15:chartTrackingRefBased/>
  <w15:docId w15:val="{EE00EA39-62A3-4C27-846C-A86E1FDC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D46"/>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2D46"/>
    <w:pPr>
      <w:ind w:left="720"/>
      <w:contextualSpacing/>
    </w:pPr>
  </w:style>
  <w:style w:type="character" w:customStyle="1" w:styleId="ListParagraphChar">
    <w:name w:val="List Paragraph Char"/>
    <w:link w:val="ListParagraph"/>
    <w:uiPriority w:val="34"/>
    <w:locked/>
    <w:rsid w:val="003540BE"/>
    <w:rPr>
      <w:rFonts w:ascii="Calibri" w:eastAsia="Calibri" w:hAnsi="Calibri" w:cs="Arial"/>
      <w:sz w:val="20"/>
      <w:szCs w:val="20"/>
      <w:lang w:eastAsia="en-GB"/>
    </w:rPr>
  </w:style>
  <w:style w:type="paragraph" w:styleId="HTMLPreformatted">
    <w:name w:val="HTML Preformatted"/>
    <w:basedOn w:val="Normal"/>
    <w:link w:val="HTMLPreformattedChar"/>
    <w:uiPriority w:val="99"/>
    <w:unhideWhenUsed/>
    <w:rsid w:val="00B81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B814E1"/>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D61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247"/>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3846</Words>
  <Characters>21926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Hatillari</dc:creator>
  <cp:keywords/>
  <dc:description/>
  <cp:lastModifiedBy>Brikena Ukperaj</cp:lastModifiedBy>
  <cp:revision>2</cp:revision>
  <cp:lastPrinted>2023-03-20T14:48:00Z</cp:lastPrinted>
  <dcterms:created xsi:type="dcterms:W3CDTF">2023-03-28T08:07:00Z</dcterms:created>
  <dcterms:modified xsi:type="dcterms:W3CDTF">2023-03-28T08:07:00Z</dcterms:modified>
</cp:coreProperties>
</file>